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F2D6C" w14:textId="75F20AD1" w:rsidR="00011BC5" w:rsidRDefault="00CE3C5D">
      <w:pPr>
        <w:pStyle w:val="ad"/>
      </w:pPr>
      <w:r w:rsidRPr="00CE3C5D">
        <w:t>QB/T 2697-2013</w:t>
      </w:r>
      <w:r w:rsidR="00875F7C">
        <w:t>《</w:t>
      </w:r>
      <w:r w:rsidR="00875F7C">
        <w:rPr>
          <w:rFonts w:hint="eastAsia"/>
        </w:rPr>
        <w:t>地弹簧</w:t>
      </w:r>
      <w:r w:rsidR="00875F7C">
        <w:t>》行业标准</w:t>
      </w:r>
      <w:r w:rsidR="00E374B9">
        <w:rPr>
          <w:rFonts w:hint="eastAsia"/>
        </w:rPr>
        <w:t>编制</w:t>
      </w:r>
      <w:r w:rsidR="00875F7C">
        <w:t xml:space="preserve">说明 </w:t>
      </w:r>
    </w:p>
    <w:p w14:paraId="099E57BD" w14:textId="41DDCB54" w:rsidR="00011BC5" w:rsidRDefault="001251FC">
      <w:pPr>
        <w:pStyle w:val="1"/>
        <w:spacing w:before="242"/>
        <w:ind w:left="495" w:right="375"/>
        <w:jc w:val="center"/>
      </w:pPr>
      <w:r>
        <w:rPr>
          <w:rFonts w:hint="eastAsia"/>
        </w:rPr>
        <w:t>（征求意见稿）</w:t>
      </w:r>
    </w:p>
    <w:p w14:paraId="1A98966C" w14:textId="77777777" w:rsidR="00011BC5" w:rsidRDefault="00011BC5">
      <w:pPr>
        <w:pStyle w:val="ac"/>
        <w:spacing w:before="0"/>
        <w:ind w:left="0"/>
        <w:rPr>
          <w:sz w:val="20"/>
        </w:rPr>
      </w:pPr>
    </w:p>
    <w:p w14:paraId="6ACF7FE1" w14:textId="77777777" w:rsidR="00011BC5" w:rsidRDefault="00011BC5">
      <w:pPr>
        <w:pStyle w:val="ac"/>
        <w:spacing w:before="0"/>
        <w:ind w:left="0"/>
        <w:rPr>
          <w:sz w:val="20"/>
        </w:rPr>
      </w:pPr>
    </w:p>
    <w:p w14:paraId="3569C1FE" w14:textId="77777777" w:rsidR="00011BC5" w:rsidRDefault="00011BC5">
      <w:pPr>
        <w:pStyle w:val="ac"/>
        <w:spacing w:before="1"/>
        <w:ind w:left="0"/>
        <w:rPr>
          <w:sz w:val="14"/>
        </w:rPr>
      </w:pPr>
    </w:p>
    <w:p w14:paraId="3543EC70" w14:textId="77777777" w:rsidR="00011BC5" w:rsidRPr="00875F7C" w:rsidRDefault="00875F7C">
      <w:pPr>
        <w:spacing w:before="61"/>
        <w:ind w:left="779"/>
        <w:rPr>
          <w:b/>
          <w:bCs/>
          <w:sz w:val="28"/>
        </w:rPr>
      </w:pPr>
      <w:r w:rsidRPr="00875F7C">
        <w:rPr>
          <w:b/>
          <w:bCs/>
          <w:spacing w:val="-2"/>
          <w:sz w:val="28"/>
        </w:rPr>
        <w:t>一、工作简况，包括任务来源、主要工作过程、主要参加单位</w:t>
      </w:r>
      <w:proofErr w:type="gramStart"/>
      <w:r w:rsidRPr="00875F7C">
        <w:rPr>
          <w:b/>
          <w:bCs/>
          <w:spacing w:val="-2"/>
          <w:sz w:val="28"/>
        </w:rPr>
        <w:t>和</w:t>
      </w:r>
      <w:proofErr w:type="gramEnd"/>
    </w:p>
    <w:p w14:paraId="09D26340" w14:textId="77777777" w:rsidR="00011BC5" w:rsidRPr="00875F7C" w:rsidRDefault="00011BC5">
      <w:pPr>
        <w:pStyle w:val="ac"/>
        <w:spacing w:before="10"/>
        <w:ind w:left="0"/>
        <w:rPr>
          <w:b/>
          <w:bCs/>
          <w:sz w:val="9"/>
        </w:rPr>
      </w:pPr>
    </w:p>
    <w:p w14:paraId="67364A91" w14:textId="7A0F07F2" w:rsidR="00011BC5" w:rsidRPr="00875F7C" w:rsidRDefault="00875F7C">
      <w:pPr>
        <w:pStyle w:val="1"/>
        <w:spacing w:before="61"/>
        <w:ind w:left="220"/>
        <w:rPr>
          <w:b/>
          <w:bCs/>
        </w:rPr>
      </w:pPr>
      <w:r w:rsidRPr="00875F7C">
        <w:rPr>
          <w:b/>
          <w:bCs/>
          <w:spacing w:val="-1"/>
        </w:rPr>
        <w:t>工作组成员及其所做的工作等</w:t>
      </w:r>
      <w:r w:rsidR="00CC64E9">
        <w:rPr>
          <w:rFonts w:hint="eastAsia"/>
          <w:b/>
          <w:bCs/>
          <w:spacing w:val="-1"/>
        </w:rPr>
        <w:t>；</w:t>
      </w:r>
    </w:p>
    <w:p w14:paraId="28D77EFC" w14:textId="77777777" w:rsidR="00011BC5" w:rsidRDefault="00011BC5">
      <w:pPr>
        <w:pStyle w:val="ac"/>
        <w:spacing w:before="0"/>
        <w:ind w:left="0"/>
        <w:rPr>
          <w:sz w:val="25"/>
        </w:rPr>
      </w:pPr>
    </w:p>
    <w:p w14:paraId="6E2F4902" w14:textId="77777777" w:rsidR="00011BC5" w:rsidRPr="00875F7C" w:rsidRDefault="00875F7C">
      <w:pPr>
        <w:ind w:left="772"/>
        <w:rPr>
          <w:b/>
          <w:bCs/>
          <w:sz w:val="28"/>
        </w:rPr>
      </w:pPr>
      <w:r w:rsidRPr="00875F7C">
        <w:rPr>
          <w:b/>
          <w:bCs/>
          <w:sz w:val="28"/>
        </w:rPr>
        <w:t xml:space="preserve">1、任务来源 </w:t>
      </w:r>
    </w:p>
    <w:p w14:paraId="2710CC29" w14:textId="3268FAB9" w:rsidR="00011BC5" w:rsidRDefault="00875F7C">
      <w:pPr>
        <w:pStyle w:val="ac"/>
        <w:spacing w:before="212" w:line="364" w:lineRule="auto"/>
        <w:ind w:right="236" w:firstLine="479"/>
        <w:jc w:val="both"/>
      </w:pPr>
      <w:r>
        <w:rPr>
          <w:spacing w:val="-1"/>
        </w:rPr>
        <w:t>本项目根据工</w:t>
      </w:r>
      <w:r>
        <w:rPr>
          <w:rFonts w:hint="eastAsia"/>
          <w:spacing w:val="-1"/>
        </w:rPr>
        <w:t>业和信息化</w:t>
      </w:r>
      <w:r>
        <w:rPr>
          <w:spacing w:val="-1"/>
        </w:rPr>
        <w:t>部〔2020</w:t>
      </w:r>
      <w:r>
        <w:t>〕</w:t>
      </w:r>
      <w:r w:rsidR="00B75772" w:rsidRPr="00B75772">
        <w:t>263</w:t>
      </w:r>
      <w:r w:rsidRPr="00B75772">
        <w:rPr>
          <w:spacing w:val="-8"/>
        </w:rPr>
        <w:t>号文件《</w:t>
      </w:r>
      <w:r w:rsidR="00B75772" w:rsidRPr="00B75772">
        <w:rPr>
          <w:rFonts w:hint="eastAsia"/>
          <w:spacing w:val="-8"/>
        </w:rPr>
        <w:t>工业和信息化部办公厅关于印发</w:t>
      </w:r>
      <w:r w:rsidR="00B75772" w:rsidRPr="00B75772">
        <w:rPr>
          <w:spacing w:val="-8"/>
        </w:rPr>
        <w:t xml:space="preserve"> 2020 年第三批行业标准制 修订和外文版项目计划的通知</w:t>
      </w:r>
      <w:r w:rsidRPr="00B75772">
        <w:rPr>
          <w:spacing w:val="-15"/>
        </w:rPr>
        <w:t>》，计划编号</w:t>
      </w:r>
      <w:r w:rsidR="00C84C5B" w:rsidRPr="00B75772">
        <w:rPr>
          <w:spacing w:val="-1"/>
        </w:rPr>
        <w:t>QBCPXT1710-2020</w:t>
      </w:r>
      <w:r w:rsidRPr="00B75772">
        <w:rPr>
          <w:spacing w:val="-1"/>
        </w:rPr>
        <w:t>，项</w:t>
      </w:r>
      <w:r>
        <w:rPr>
          <w:spacing w:val="-1"/>
        </w:rPr>
        <w:t>目名称“</w:t>
      </w:r>
      <w:r w:rsidR="00CE3C5D" w:rsidRPr="004B05BB">
        <w:rPr>
          <w:szCs w:val="22"/>
        </w:rPr>
        <w:t>QB/T 2697-2013</w:t>
      </w:r>
      <w:r w:rsidR="00C84C5B">
        <w:rPr>
          <w:rFonts w:hint="eastAsia"/>
          <w:spacing w:val="-1"/>
        </w:rPr>
        <w:t>地弹簧</w:t>
      </w:r>
      <w:r>
        <w:rPr>
          <w:spacing w:val="-3"/>
        </w:rPr>
        <w:t>”进行</w:t>
      </w:r>
      <w:r w:rsidR="00C84C5B">
        <w:rPr>
          <w:rFonts w:hint="eastAsia"/>
          <w:spacing w:val="-3"/>
        </w:rPr>
        <w:t>修订</w:t>
      </w:r>
      <w:r>
        <w:rPr>
          <w:spacing w:val="-3"/>
        </w:rPr>
        <w:t>，主要起草单位</w:t>
      </w:r>
      <w:r w:rsidR="00C84C5B">
        <w:rPr>
          <w:rFonts w:hint="eastAsia"/>
          <w:spacing w:val="-3"/>
        </w:rPr>
        <w:t>上海东铁五金</w:t>
      </w:r>
      <w:r>
        <w:rPr>
          <w:spacing w:val="-3"/>
        </w:rPr>
        <w:t>有限公司、</w:t>
      </w:r>
      <w:r w:rsidR="00C84C5B">
        <w:rPr>
          <w:rFonts w:hint="eastAsia"/>
          <w:spacing w:val="-3"/>
        </w:rPr>
        <w:t>欧宝安</w:t>
      </w:r>
      <w:proofErr w:type="gramStart"/>
      <w:r w:rsidR="00C84C5B">
        <w:rPr>
          <w:rFonts w:hint="eastAsia"/>
          <w:spacing w:val="-3"/>
        </w:rPr>
        <w:t>防科技</w:t>
      </w:r>
      <w:proofErr w:type="gramEnd"/>
      <w:r w:rsidR="00C84C5B">
        <w:rPr>
          <w:rFonts w:hint="eastAsia"/>
          <w:spacing w:val="-3"/>
        </w:rPr>
        <w:t>股份</w:t>
      </w:r>
      <w:r>
        <w:rPr>
          <w:spacing w:val="-3"/>
        </w:rPr>
        <w:t xml:space="preserve">有限公司等，计划应完成时间 </w:t>
      </w:r>
      <w:r>
        <w:t>2021</w:t>
      </w:r>
      <w:r>
        <w:rPr>
          <w:spacing w:val="-20"/>
        </w:rPr>
        <w:t xml:space="preserve"> 年。 </w:t>
      </w:r>
    </w:p>
    <w:p w14:paraId="4A75133E" w14:textId="77777777" w:rsidR="00011BC5" w:rsidRPr="00EB46B0" w:rsidRDefault="00875F7C">
      <w:pPr>
        <w:pStyle w:val="1"/>
        <w:spacing w:before="57"/>
        <w:ind w:left="772"/>
        <w:rPr>
          <w:b/>
          <w:bCs/>
        </w:rPr>
      </w:pPr>
      <w:r w:rsidRPr="00EB46B0">
        <w:rPr>
          <w:b/>
          <w:bCs/>
        </w:rPr>
        <w:t xml:space="preserve">2、主要工作过程 </w:t>
      </w:r>
    </w:p>
    <w:p w14:paraId="6A3BAFAD" w14:textId="76937FA9" w:rsidR="00EB46B0" w:rsidRDefault="00875F7C" w:rsidP="00EB46B0">
      <w:pPr>
        <w:pStyle w:val="ac"/>
        <w:spacing w:before="211" w:line="364" w:lineRule="auto"/>
        <w:ind w:right="238" w:firstLine="470"/>
        <w:jc w:val="both"/>
        <w:rPr>
          <w:w w:val="95"/>
        </w:rPr>
      </w:pPr>
      <w:r>
        <w:t>行业标准</w:t>
      </w:r>
      <w:r w:rsidR="00CE3C5D" w:rsidRPr="004B05BB">
        <w:rPr>
          <w:szCs w:val="22"/>
        </w:rPr>
        <w:t>QB/T 2697-2013</w:t>
      </w:r>
      <w:r>
        <w:t>《</w:t>
      </w:r>
      <w:r w:rsidR="00C84C5B">
        <w:rPr>
          <w:rFonts w:hint="eastAsia"/>
          <w:spacing w:val="-1"/>
        </w:rPr>
        <w:t>地弹簧</w:t>
      </w:r>
      <w:r>
        <w:t>》项目获批准后，项目主要承</w:t>
      </w:r>
      <w:r>
        <w:rPr>
          <w:spacing w:val="-4"/>
        </w:rPr>
        <w:t>担单位</w:t>
      </w:r>
      <w:r w:rsidR="00EB46B0">
        <w:rPr>
          <w:rFonts w:hint="eastAsia"/>
          <w:spacing w:val="-3"/>
        </w:rPr>
        <w:t>上海东铁五金</w:t>
      </w:r>
      <w:r w:rsidR="00EB46B0">
        <w:rPr>
          <w:spacing w:val="-3"/>
        </w:rPr>
        <w:t>有限公司</w:t>
      </w:r>
      <w:r>
        <w:rPr>
          <w:spacing w:val="-4"/>
        </w:rPr>
        <w:t>着手制定该项标准</w:t>
      </w:r>
      <w:r w:rsidR="00EB46B0">
        <w:rPr>
          <w:rFonts w:hint="eastAsia"/>
          <w:spacing w:val="-4"/>
        </w:rPr>
        <w:t>的修订</w:t>
      </w:r>
      <w:r>
        <w:rPr>
          <w:spacing w:val="-4"/>
        </w:rPr>
        <w:t>工作计划，开始标准</w:t>
      </w:r>
      <w:r w:rsidR="0017652D">
        <w:rPr>
          <w:rFonts w:hint="eastAsia"/>
          <w:spacing w:val="-4"/>
        </w:rPr>
        <w:t>修订</w:t>
      </w:r>
      <w:r>
        <w:rPr>
          <w:spacing w:val="-3"/>
        </w:rPr>
        <w:t>的前期准备工作，查询了国内外相关资料并进行了认真分析，并对行业的发展现</w:t>
      </w:r>
      <w:r>
        <w:t>状进行了考查，充分了解行业当前的技术水平和市场发展需求，并于 20</w:t>
      </w:r>
      <w:r w:rsidR="00EB46B0">
        <w:t>20</w:t>
      </w:r>
      <w:r>
        <w:rPr>
          <w:spacing w:val="19"/>
          <w:w w:val="95"/>
        </w:rPr>
        <w:t>年</w:t>
      </w:r>
      <w:r w:rsidR="00EB46B0">
        <w:rPr>
          <w:w w:val="95"/>
        </w:rPr>
        <w:t>10</w:t>
      </w:r>
      <w:r>
        <w:rPr>
          <w:w w:val="95"/>
        </w:rPr>
        <w:t>月牵头成立了行业标准</w:t>
      </w:r>
      <w:r w:rsidR="00EB46B0">
        <w:rPr>
          <w:rFonts w:hint="eastAsia"/>
          <w:w w:val="95"/>
        </w:rPr>
        <w:t>修订</w:t>
      </w:r>
      <w:r>
        <w:rPr>
          <w:w w:val="95"/>
        </w:rPr>
        <w:t>起草工作组，按工作计划开展标准的</w:t>
      </w:r>
      <w:r w:rsidR="00EB46B0">
        <w:rPr>
          <w:rFonts w:hint="eastAsia"/>
          <w:w w:val="95"/>
        </w:rPr>
        <w:t>修订</w:t>
      </w:r>
      <w:r>
        <w:rPr>
          <w:w w:val="95"/>
        </w:rPr>
        <w:t>工作。</w:t>
      </w:r>
    </w:p>
    <w:p w14:paraId="4B45F96B" w14:textId="3A8061FB" w:rsidR="00011BC5" w:rsidRPr="00EB46B0" w:rsidRDefault="00875F7C" w:rsidP="00EB46B0">
      <w:pPr>
        <w:pStyle w:val="ac"/>
        <w:spacing w:before="211" w:line="364" w:lineRule="auto"/>
        <w:ind w:right="238" w:firstLine="470"/>
        <w:jc w:val="both"/>
        <w:rPr>
          <w:b/>
          <w:bCs/>
        </w:rPr>
      </w:pPr>
      <w:r w:rsidRPr="00EB46B0">
        <w:rPr>
          <w:b/>
          <w:bCs/>
        </w:rPr>
        <w:t xml:space="preserve">1）起草阶段 </w:t>
      </w:r>
    </w:p>
    <w:p w14:paraId="567E4CFF" w14:textId="181003B4" w:rsidR="00011BC5" w:rsidRDefault="00875F7C">
      <w:pPr>
        <w:pStyle w:val="ac"/>
        <w:spacing w:before="1" w:line="364" w:lineRule="auto"/>
        <w:ind w:right="238" w:firstLine="479"/>
      </w:pPr>
      <w:r>
        <w:t>20</w:t>
      </w:r>
      <w:r w:rsidR="00EB46B0">
        <w:t>20</w:t>
      </w:r>
      <w:r>
        <w:t>年1</w:t>
      </w:r>
      <w:r w:rsidR="00EB46B0">
        <w:t>0</w:t>
      </w:r>
      <w:r>
        <w:t>月～202</w:t>
      </w:r>
      <w:r w:rsidR="00B2632E">
        <w:t>1</w:t>
      </w:r>
      <w:r>
        <w:t>年</w:t>
      </w:r>
      <w:r w:rsidR="00230969">
        <w:t>3</w:t>
      </w:r>
      <w:r>
        <w:t>月，标准</w:t>
      </w:r>
      <w:r w:rsidR="001251FC">
        <w:rPr>
          <w:rFonts w:hint="eastAsia"/>
        </w:rPr>
        <w:t>修订</w:t>
      </w:r>
      <w:r>
        <w:t>起草工作组收集了相关的技术资料，并</w:t>
      </w:r>
      <w:r>
        <w:rPr>
          <w:spacing w:val="-3"/>
        </w:rPr>
        <w:t>结合国家政策、法律法规及相关国家标准的要求，拟定了标准</w:t>
      </w:r>
      <w:r w:rsidR="001251FC">
        <w:rPr>
          <w:rFonts w:hint="eastAsia"/>
          <w:spacing w:val="-3"/>
        </w:rPr>
        <w:t>修订</w:t>
      </w:r>
      <w:r>
        <w:rPr>
          <w:spacing w:val="-3"/>
        </w:rPr>
        <w:t>框架及相关技术内</w:t>
      </w:r>
      <w:r>
        <w:rPr>
          <w:spacing w:val="-1"/>
        </w:rPr>
        <w:t>容，形成</w:t>
      </w:r>
      <w:r w:rsidR="00CE3C5D" w:rsidRPr="004B05BB">
        <w:rPr>
          <w:szCs w:val="22"/>
        </w:rPr>
        <w:t>QB/T 2697-20</w:t>
      </w:r>
      <w:r w:rsidR="0043023F">
        <w:rPr>
          <w:szCs w:val="22"/>
        </w:rPr>
        <w:t>21</w:t>
      </w:r>
      <w:r>
        <w:rPr>
          <w:spacing w:val="-1"/>
        </w:rPr>
        <w:t>《</w:t>
      </w:r>
      <w:r w:rsidR="001251FC">
        <w:rPr>
          <w:rFonts w:hint="eastAsia"/>
          <w:spacing w:val="-1"/>
        </w:rPr>
        <w:t>地弹簧</w:t>
      </w:r>
      <w:r>
        <w:rPr>
          <w:spacing w:val="-1"/>
        </w:rPr>
        <w:t>》行业标准</w:t>
      </w:r>
      <w:r>
        <w:t>（</w:t>
      </w:r>
      <w:r w:rsidR="001251FC">
        <w:rPr>
          <w:rFonts w:hint="eastAsia"/>
        </w:rPr>
        <w:t>修订</w:t>
      </w:r>
      <w:r>
        <w:t>草案</w:t>
      </w:r>
      <w:r>
        <w:rPr>
          <w:spacing w:val="-120"/>
        </w:rPr>
        <w:t>）</w:t>
      </w:r>
      <w:r>
        <w:t xml:space="preserve">。 </w:t>
      </w:r>
    </w:p>
    <w:p w14:paraId="493AE9CB" w14:textId="2026EE93" w:rsidR="00230969" w:rsidRDefault="00230969">
      <w:pPr>
        <w:pStyle w:val="ac"/>
        <w:spacing w:before="1" w:line="364" w:lineRule="auto"/>
        <w:ind w:right="238" w:firstLine="479"/>
        <w:rPr>
          <w:spacing w:val="-120"/>
        </w:rPr>
      </w:pPr>
      <w:r>
        <w:t>202</w:t>
      </w:r>
      <w:r>
        <w:rPr>
          <w:rFonts w:hint="eastAsia"/>
        </w:rPr>
        <w:t>1</w:t>
      </w:r>
      <w:r>
        <w:t>年3月～2021年10月</w:t>
      </w:r>
      <w:r>
        <w:rPr>
          <w:rFonts w:hint="eastAsia"/>
        </w:rPr>
        <w:t>，召开第一次标准修订会议后</w:t>
      </w:r>
      <w:r>
        <w:t>，</w:t>
      </w:r>
      <w:r>
        <w:rPr>
          <w:spacing w:val="-1"/>
        </w:rPr>
        <w:t>形成</w:t>
      </w:r>
      <w:r w:rsidRPr="004B05BB">
        <w:rPr>
          <w:szCs w:val="22"/>
        </w:rPr>
        <w:t>QB/T 2697-20</w:t>
      </w:r>
      <w:r>
        <w:rPr>
          <w:szCs w:val="22"/>
        </w:rPr>
        <w:t>21</w:t>
      </w:r>
      <w:r>
        <w:rPr>
          <w:spacing w:val="-1"/>
        </w:rPr>
        <w:t>《</w:t>
      </w:r>
      <w:r>
        <w:rPr>
          <w:rFonts w:hint="eastAsia"/>
          <w:spacing w:val="-1"/>
        </w:rPr>
        <w:t>地弹簧</w:t>
      </w:r>
      <w:r>
        <w:rPr>
          <w:spacing w:val="-1"/>
        </w:rPr>
        <w:t>》行业标准</w:t>
      </w:r>
      <w:r>
        <w:t>（</w:t>
      </w:r>
      <w:r>
        <w:rPr>
          <w:rFonts w:hint="eastAsia"/>
        </w:rPr>
        <w:t>修订</w:t>
      </w:r>
      <w:r>
        <w:t>草案</w:t>
      </w:r>
      <w:r>
        <w:rPr>
          <w:rFonts w:hint="eastAsia"/>
        </w:rPr>
        <w:t>第二稿</w:t>
      </w:r>
      <w:r>
        <w:rPr>
          <w:spacing w:val="-120"/>
        </w:rPr>
        <w:t>）</w:t>
      </w:r>
      <w:r>
        <w:rPr>
          <w:rFonts w:hint="eastAsia"/>
          <w:spacing w:val="-120"/>
        </w:rPr>
        <w:t>。</w:t>
      </w:r>
    </w:p>
    <w:p w14:paraId="4C3E64A7" w14:textId="5CCE506D" w:rsidR="00230969" w:rsidRPr="00230969" w:rsidRDefault="00230969" w:rsidP="00230969">
      <w:pPr>
        <w:pStyle w:val="ac"/>
        <w:spacing w:before="1" w:line="364" w:lineRule="auto"/>
        <w:ind w:right="238" w:firstLine="479"/>
      </w:pPr>
      <w:r>
        <w:t>202</w:t>
      </w:r>
      <w:r>
        <w:rPr>
          <w:rFonts w:hint="eastAsia"/>
        </w:rPr>
        <w:t>1</w:t>
      </w:r>
      <w:r>
        <w:t>年</w:t>
      </w:r>
      <w:r>
        <w:rPr>
          <w:rFonts w:hint="eastAsia"/>
        </w:rPr>
        <w:t>11</w:t>
      </w:r>
      <w:r>
        <w:t>月～2021年1</w:t>
      </w:r>
      <w:r>
        <w:rPr>
          <w:rFonts w:hint="eastAsia"/>
        </w:rPr>
        <w:t>2</w:t>
      </w:r>
      <w:r>
        <w:t>月</w:t>
      </w:r>
      <w:r>
        <w:rPr>
          <w:rFonts w:hint="eastAsia"/>
        </w:rPr>
        <w:t>，召开第</w:t>
      </w:r>
      <w:r w:rsidR="00274BC4">
        <w:rPr>
          <w:rFonts w:hint="eastAsia"/>
        </w:rPr>
        <w:t>二</w:t>
      </w:r>
      <w:r>
        <w:rPr>
          <w:rFonts w:hint="eastAsia"/>
        </w:rPr>
        <w:t>次标准修订会议后</w:t>
      </w:r>
      <w:r>
        <w:t>，</w:t>
      </w:r>
      <w:r>
        <w:rPr>
          <w:spacing w:val="-1"/>
        </w:rPr>
        <w:t>形成</w:t>
      </w:r>
      <w:r w:rsidRPr="004B05BB">
        <w:rPr>
          <w:szCs w:val="22"/>
        </w:rPr>
        <w:t>QB/T 2697-20</w:t>
      </w:r>
      <w:r>
        <w:rPr>
          <w:szCs w:val="22"/>
        </w:rPr>
        <w:t>21</w:t>
      </w:r>
      <w:r>
        <w:rPr>
          <w:spacing w:val="-1"/>
        </w:rPr>
        <w:t>《</w:t>
      </w:r>
      <w:r>
        <w:rPr>
          <w:rFonts w:hint="eastAsia"/>
          <w:spacing w:val="-1"/>
        </w:rPr>
        <w:t>地弹簧</w:t>
      </w:r>
      <w:r>
        <w:rPr>
          <w:spacing w:val="-1"/>
        </w:rPr>
        <w:t>》行业标准</w:t>
      </w:r>
      <w:r>
        <w:t>（</w:t>
      </w:r>
      <w:r>
        <w:rPr>
          <w:rFonts w:hint="eastAsia"/>
        </w:rPr>
        <w:t>修订</w:t>
      </w:r>
      <w:r>
        <w:t>草案</w:t>
      </w:r>
      <w:r>
        <w:rPr>
          <w:rFonts w:hint="eastAsia"/>
        </w:rPr>
        <w:t>第</w:t>
      </w:r>
      <w:r w:rsidR="00274BC4">
        <w:rPr>
          <w:rFonts w:hint="eastAsia"/>
        </w:rPr>
        <w:t>三</w:t>
      </w:r>
      <w:r>
        <w:rPr>
          <w:rFonts w:hint="eastAsia"/>
        </w:rPr>
        <w:t>稿</w:t>
      </w:r>
      <w:r>
        <w:rPr>
          <w:spacing w:val="-120"/>
        </w:rPr>
        <w:t>）</w:t>
      </w:r>
      <w:r>
        <w:rPr>
          <w:rFonts w:hint="eastAsia"/>
          <w:spacing w:val="-120"/>
        </w:rPr>
        <w:t>。</w:t>
      </w:r>
    </w:p>
    <w:p w14:paraId="465CA548" w14:textId="3A9A176A" w:rsidR="00011BC5" w:rsidRDefault="00875F7C">
      <w:pPr>
        <w:pStyle w:val="ac"/>
        <w:spacing w:before="6"/>
        <w:ind w:left="702"/>
        <w:rPr>
          <w:b/>
          <w:bCs/>
        </w:rPr>
      </w:pPr>
      <w:r w:rsidRPr="001251FC">
        <w:rPr>
          <w:b/>
          <w:bCs/>
        </w:rPr>
        <w:t xml:space="preserve">2）征求意见阶段 </w:t>
      </w:r>
    </w:p>
    <w:p w14:paraId="448114E0" w14:textId="13016A2F" w:rsidR="001251FC" w:rsidRDefault="001251FC">
      <w:pPr>
        <w:pStyle w:val="ac"/>
        <w:spacing w:before="6"/>
        <w:ind w:left="702"/>
      </w:pPr>
    </w:p>
    <w:p w14:paraId="38534E7D" w14:textId="77777777" w:rsidR="001251FC" w:rsidRDefault="001251FC">
      <w:pPr>
        <w:pStyle w:val="ac"/>
        <w:spacing w:before="6"/>
        <w:ind w:left="702"/>
        <w:rPr>
          <w:b/>
          <w:bCs/>
        </w:rPr>
      </w:pPr>
    </w:p>
    <w:p w14:paraId="0474E1A7" w14:textId="77777777" w:rsidR="001251FC" w:rsidRPr="001251FC" w:rsidRDefault="001251FC">
      <w:pPr>
        <w:pStyle w:val="ac"/>
        <w:spacing w:before="6"/>
        <w:ind w:left="702"/>
        <w:rPr>
          <w:b/>
          <w:bCs/>
        </w:rPr>
      </w:pPr>
    </w:p>
    <w:p w14:paraId="40ABD698" w14:textId="77777777" w:rsidR="00011BC5" w:rsidRPr="001251FC" w:rsidRDefault="00875F7C" w:rsidP="001251FC">
      <w:pPr>
        <w:pStyle w:val="1"/>
        <w:spacing w:before="34"/>
        <w:ind w:left="0" w:firstLineChars="252" w:firstLine="708"/>
        <w:rPr>
          <w:b/>
          <w:bCs/>
        </w:rPr>
      </w:pPr>
      <w:r w:rsidRPr="001251FC">
        <w:rPr>
          <w:b/>
          <w:bCs/>
        </w:rPr>
        <w:t xml:space="preserve">3、主要参加单位和工作组成员及其所做的工作 </w:t>
      </w:r>
    </w:p>
    <w:p w14:paraId="1B5450C0" w14:textId="13BB7754" w:rsidR="00011BC5" w:rsidRDefault="00875F7C">
      <w:pPr>
        <w:pStyle w:val="ac"/>
        <w:spacing w:before="212" w:line="364" w:lineRule="auto"/>
        <w:ind w:right="228" w:firstLine="479"/>
        <w:jc w:val="both"/>
      </w:pPr>
      <w:r>
        <w:t>本标准由</w:t>
      </w:r>
      <w:r w:rsidR="001251FC">
        <w:rPr>
          <w:rFonts w:hint="eastAsia"/>
        </w:rPr>
        <w:t>上海东铁五金</w:t>
      </w:r>
      <w:r>
        <w:t>有限公司牵</w:t>
      </w:r>
      <w:r>
        <w:rPr>
          <w:spacing w:val="-3"/>
        </w:rPr>
        <w:t>头负责项目的组织实施，负责文件的起草工作，包括标准文件、</w:t>
      </w:r>
      <w:r w:rsidR="00484102">
        <w:rPr>
          <w:rFonts w:hint="eastAsia"/>
          <w:spacing w:val="-3"/>
        </w:rPr>
        <w:t>修订</w:t>
      </w:r>
      <w:r>
        <w:rPr>
          <w:spacing w:val="-3"/>
        </w:rPr>
        <w:t>说明、验证报告、意见汇总等，确定验证试验的工作路线、工作内容、方法及验</w:t>
      </w:r>
      <w:r>
        <w:t xml:space="preserve">证试验的具体实施单位。 </w:t>
      </w:r>
    </w:p>
    <w:p w14:paraId="0CAA8CD3" w14:textId="77777777" w:rsidR="00011BC5" w:rsidRDefault="00875F7C">
      <w:pPr>
        <w:pStyle w:val="ac"/>
        <w:spacing w:before="3"/>
        <w:ind w:left="700"/>
      </w:pPr>
      <w:r>
        <w:t xml:space="preserve"> </w:t>
      </w:r>
    </w:p>
    <w:p w14:paraId="05E9418A" w14:textId="2DB0CDFE" w:rsidR="00011BC5" w:rsidRPr="00484102" w:rsidRDefault="00875F7C">
      <w:pPr>
        <w:pStyle w:val="1"/>
        <w:spacing w:before="79"/>
        <w:rPr>
          <w:b/>
          <w:bCs/>
        </w:rPr>
      </w:pPr>
      <w:r w:rsidRPr="00484102">
        <w:rPr>
          <w:b/>
          <w:bCs/>
          <w:spacing w:val="-1"/>
        </w:rPr>
        <w:t>二、标准</w:t>
      </w:r>
      <w:r w:rsidR="00477B73">
        <w:rPr>
          <w:rFonts w:hint="eastAsia"/>
          <w:b/>
          <w:bCs/>
          <w:spacing w:val="-1"/>
        </w:rPr>
        <w:t>修订</w:t>
      </w:r>
      <w:r w:rsidRPr="00484102">
        <w:rPr>
          <w:b/>
          <w:bCs/>
          <w:spacing w:val="-1"/>
        </w:rPr>
        <w:t>原则和主要内容</w:t>
      </w:r>
      <w:r w:rsidR="00CC64E9">
        <w:rPr>
          <w:rFonts w:hint="eastAsia"/>
          <w:b/>
          <w:bCs/>
          <w:spacing w:val="-1"/>
        </w:rPr>
        <w:t>；</w:t>
      </w:r>
    </w:p>
    <w:p w14:paraId="6083F82A" w14:textId="77777777" w:rsidR="00011BC5" w:rsidRPr="00477B73" w:rsidRDefault="00011BC5">
      <w:pPr>
        <w:pStyle w:val="ac"/>
        <w:spacing w:before="1"/>
        <w:ind w:left="0"/>
        <w:rPr>
          <w:sz w:val="25"/>
        </w:rPr>
      </w:pPr>
    </w:p>
    <w:p w14:paraId="41D44377" w14:textId="0ADABF4B" w:rsidR="00011BC5" w:rsidRPr="00484102" w:rsidRDefault="00875F7C">
      <w:pPr>
        <w:ind w:left="772"/>
        <w:rPr>
          <w:b/>
          <w:bCs/>
          <w:sz w:val="28"/>
        </w:rPr>
      </w:pPr>
      <w:r w:rsidRPr="00484102">
        <w:rPr>
          <w:b/>
          <w:bCs/>
          <w:sz w:val="28"/>
        </w:rPr>
        <w:t>1、标准</w:t>
      </w:r>
      <w:r w:rsidR="00477B73">
        <w:rPr>
          <w:rFonts w:hint="eastAsia"/>
          <w:b/>
          <w:bCs/>
          <w:sz w:val="28"/>
        </w:rPr>
        <w:t>修订</w:t>
      </w:r>
      <w:r w:rsidRPr="00484102">
        <w:rPr>
          <w:b/>
          <w:bCs/>
          <w:sz w:val="28"/>
        </w:rPr>
        <w:t xml:space="preserve">原则 </w:t>
      </w:r>
    </w:p>
    <w:p w14:paraId="072D0EC4" w14:textId="281EBE4C" w:rsidR="00011BC5" w:rsidRDefault="00875F7C">
      <w:pPr>
        <w:pStyle w:val="ae"/>
        <w:numPr>
          <w:ilvl w:val="0"/>
          <w:numId w:val="5"/>
        </w:numPr>
        <w:tabs>
          <w:tab w:val="left" w:pos="1062"/>
        </w:tabs>
        <w:spacing w:before="212"/>
        <w:ind w:hanging="362"/>
        <w:rPr>
          <w:sz w:val="24"/>
        </w:rPr>
      </w:pPr>
      <w:r>
        <w:rPr>
          <w:sz w:val="24"/>
        </w:rPr>
        <w:t>标准的</w:t>
      </w:r>
      <w:r w:rsidR="00484102">
        <w:rPr>
          <w:rFonts w:hint="eastAsia"/>
          <w:sz w:val="24"/>
        </w:rPr>
        <w:t>修订</w:t>
      </w:r>
      <w:r>
        <w:rPr>
          <w:sz w:val="24"/>
        </w:rPr>
        <w:t xml:space="preserve">与国家政策法规相一致。 </w:t>
      </w:r>
    </w:p>
    <w:p w14:paraId="669C2335" w14:textId="61B54B47" w:rsidR="00011BC5" w:rsidRDefault="00875F7C">
      <w:pPr>
        <w:pStyle w:val="ae"/>
        <w:numPr>
          <w:ilvl w:val="0"/>
          <w:numId w:val="5"/>
        </w:numPr>
        <w:tabs>
          <w:tab w:val="left" w:pos="1062"/>
        </w:tabs>
        <w:spacing w:before="160"/>
        <w:ind w:hanging="362"/>
        <w:rPr>
          <w:sz w:val="24"/>
        </w:rPr>
      </w:pPr>
      <w:r>
        <w:rPr>
          <w:sz w:val="24"/>
        </w:rPr>
        <w:t>标准格式、结构和内容严格按GB/T 1.1</w:t>
      </w:r>
      <w:r w:rsidR="0043023F">
        <w:rPr>
          <w:sz w:val="24"/>
        </w:rPr>
        <w:t>-2020</w:t>
      </w:r>
      <w:r>
        <w:rPr>
          <w:sz w:val="24"/>
        </w:rPr>
        <w:t xml:space="preserve">给出的规则起草。 </w:t>
      </w:r>
    </w:p>
    <w:p w14:paraId="0EFF9654" w14:textId="31426F69" w:rsidR="00011BC5" w:rsidRDefault="00875F7C">
      <w:pPr>
        <w:pStyle w:val="ae"/>
        <w:numPr>
          <w:ilvl w:val="0"/>
          <w:numId w:val="5"/>
        </w:numPr>
        <w:tabs>
          <w:tab w:val="left" w:pos="1062"/>
        </w:tabs>
        <w:spacing w:before="161" w:line="364" w:lineRule="auto"/>
        <w:ind w:left="220" w:right="237" w:firstLine="479"/>
        <w:jc w:val="both"/>
        <w:rPr>
          <w:sz w:val="24"/>
        </w:rPr>
      </w:pPr>
      <w:r>
        <w:rPr>
          <w:sz w:val="24"/>
        </w:rPr>
        <w:t>本着促进技术进步、提高产品质量、反映市场需求、扩大对外贸易、促</w:t>
      </w:r>
      <w:r>
        <w:rPr>
          <w:spacing w:val="-3"/>
          <w:sz w:val="24"/>
        </w:rPr>
        <w:t>进经济发展的原则，在试验验证的基础上，确定了</w:t>
      </w:r>
      <w:r w:rsidR="00484102">
        <w:rPr>
          <w:rFonts w:hint="eastAsia"/>
          <w:spacing w:val="-3"/>
          <w:sz w:val="24"/>
        </w:rPr>
        <w:t>修订的</w:t>
      </w:r>
      <w:r>
        <w:rPr>
          <w:spacing w:val="-3"/>
          <w:sz w:val="24"/>
        </w:rPr>
        <w:t>技术要求和试验方法，保证标</w:t>
      </w:r>
      <w:r>
        <w:rPr>
          <w:sz w:val="24"/>
        </w:rPr>
        <w:t xml:space="preserve">准的科学性和指导性。 </w:t>
      </w:r>
    </w:p>
    <w:p w14:paraId="7E36C178" w14:textId="3A5D74DA" w:rsidR="00011BC5" w:rsidRDefault="004B05BB">
      <w:pPr>
        <w:pStyle w:val="ae"/>
        <w:numPr>
          <w:ilvl w:val="0"/>
          <w:numId w:val="5"/>
        </w:numPr>
        <w:tabs>
          <w:tab w:val="left" w:pos="1062"/>
        </w:tabs>
        <w:spacing w:before="1" w:line="364" w:lineRule="auto"/>
        <w:ind w:left="220" w:right="119" w:firstLine="479"/>
        <w:rPr>
          <w:sz w:val="24"/>
        </w:rPr>
      </w:pPr>
      <w:r w:rsidRPr="004B05BB">
        <w:rPr>
          <w:rFonts w:hint="eastAsia"/>
          <w:sz w:val="24"/>
        </w:rPr>
        <w:t>随着目前地弹簧技术的快速发展，其新产品和新功能特性应运而生，现行标准</w:t>
      </w:r>
      <w:r w:rsidRPr="004B05BB">
        <w:rPr>
          <w:sz w:val="24"/>
        </w:rPr>
        <w:t>QB/T 2697-2013</w:t>
      </w:r>
      <w:r w:rsidRPr="004B05BB">
        <w:rPr>
          <w:rFonts w:hint="eastAsia"/>
          <w:sz w:val="24"/>
        </w:rPr>
        <w:t>《地弹簧》</w:t>
      </w:r>
      <w:r w:rsidRPr="004B05BB">
        <w:rPr>
          <w:sz w:val="24"/>
        </w:rPr>
        <w:t>已不再</w:t>
      </w:r>
      <w:r w:rsidRPr="004B05BB">
        <w:rPr>
          <w:rFonts w:hint="eastAsia"/>
          <w:sz w:val="24"/>
        </w:rPr>
        <w:t>满足</w:t>
      </w:r>
      <w:r w:rsidRPr="004B05BB">
        <w:rPr>
          <w:sz w:val="24"/>
        </w:rPr>
        <w:t>当前产品和行业的发展</w:t>
      </w:r>
      <w:r>
        <w:rPr>
          <w:rFonts w:ascii="Calibri" w:hAnsi="Calibri" w:hint="eastAsia"/>
          <w:szCs w:val="21"/>
        </w:rPr>
        <w:t>，</w:t>
      </w:r>
      <w:r w:rsidRPr="004B05BB">
        <w:rPr>
          <w:rFonts w:hint="eastAsia"/>
          <w:sz w:val="24"/>
        </w:rPr>
        <w:t>为使标准能更正确的指导行业内相关企业的生产，提高产品质量，符合国内外市场的需要，故对标准 QB/T 2697-2013《地弹簧》进行修订</w:t>
      </w:r>
      <w:r>
        <w:rPr>
          <w:rFonts w:hint="eastAsia"/>
          <w:sz w:val="24"/>
        </w:rPr>
        <w:t>，</w:t>
      </w:r>
      <w:r w:rsidR="00875F7C">
        <w:rPr>
          <w:sz w:val="24"/>
        </w:rPr>
        <w:t>在</w:t>
      </w:r>
      <w:r w:rsidR="00484102">
        <w:rPr>
          <w:rFonts w:hint="eastAsia"/>
          <w:sz w:val="24"/>
        </w:rPr>
        <w:t>修订</w:t>
      </w:r>
      <w:r w:rsidR="00875F7C">
        <w:rPr>
          <w:sz w:val="24"/>
        </w:rPr>
        <w:t>过程中</w:t>
      </w:r>
      <w:r>
        <w:rPr>
          <w:rFonts w:hint="eastAsia"/>
          <w:sz w:val="24"/>
        </w:rPr>
        <w:t>也</w:t>
      </w:r>
      <w:r w:rsidR="00875F7C">
        <w:rPr>
          <w:sz w:val="24"/>
        </w:rPr>
        <w:t>借鉴了国外相关标准，根据</w:t>
      </w:r>
      <w:r w:rsidRPr="004B05BB">
        <w:rPr>
          <w:rFonts w:hint="eastAsia"/>
          <w:sz w:val="24"/>
        </w:rPr>
        <w:t>欧盟标准</w:t>
      </w:r>
      <w:r w:rsidRPr="004B05BB">
        <w:rPr>
          <w:sz w:val="24"/>
        </w:rPr>
        <w:t>EN 1154/A1/AC-2006《</w:t>
      </w:r>
      <w:r w:rsidRPr="004B05BB">
        <w:rPr>
          <w:rFonts w:hint="eastAsia"/>
          <w:sz w:val="24"/>
        </w:rPr>
        <w:t>建筑五金 控门启闭器 要求和检验》，</w:t>
      </w:r>
      <w:r w:rsidR="00875F7C">
        <w:rPr>
          <w:spacing w:val="-1"/>
          <w:sz w:val="24"/>
        </w:rPr>
        <w:t>从而</w:t>
      </w:r>
      <w:r>
        <w:rPr>
          <w:rFonts w:hint="eastAsia"/>
          <w:spacing w:val="-1"/>
          <w:sz w:val="24"/>
        </w:rPr>
        <w:t>修订</w:t>
      </w:r>
      <w:r w:rsidR="00875F7C">
        <w:rPr>
          <w:spacing w:val="-1"/>
          <w:sz w:val="24"/>
        </w:rPr>
        <w:t>了我</w:t>
      </w:r>
      <w:r w:rsidR="00875F7C">
        <w:rPr>
          <w:sz w:val="24"/>
        </w:rPr>
        <w:t>国</w:t>
      </w:r>
      <w:r>
        <w:rPr>
          <w:rFonts w:hint="eastAsia"/>
          <w:sz w:val="24"/>
        </w:rPr>
        <w:t>地弹簧行业标准</w:t>
      </w:r>
      <w:r w:rsidR="00C27F4F">
        <w:rPr>
          <w:rFonts w:hint="eastAsia"/>
          <w:sz w:val="24"/>
        </w:rPr>
        <w:t>部分</w:t>
      </w:r>
      <w:r w:rsidR="00875F7C">
        <w:rPr>
          <w:sz w:val="24"/>
        </w:rPr>
        <w:t xml:space="preserve">技术要求和测试方法。 </w:t>
      </w:r>
    </w:p>
    <w:p w14:paraId="15A91833" w14:textId="430A0460" w:rsidR="00011BC5" w:rsidRPr="004B05BB" w:rsidRDefault="00875F7C">
      <w:pPr>
        <w:pStyle w:val="1"/>
        <w:spacing w:before="59"/>
        <w:ind w:left="772"/>
        <w:rPr>
          <w:b/>
          <w:bCs/>
        </w:rPr>
      </w:pPr>
      <w:r w:rsidRPr="004B05BB">
        <w:rPr>
          <w:b/>
          <w:bCs/>
        </w:rPr>
        <w:t>2、标准</w:t>
      </w:r>
      <w:r w:rsidR="00854958">
        <w:rPr>
          <w:rFonts w:hint="eastAsia"/>
          <w:b/>
          <w:bCs/>
        </w:rPr>
        <w:t>修订</w:t>
      </w:r>
      <w:r w:rsidRPr="004B05BB">
        <w:rPr>
          <w:b/>
          <w:bCs/>
        </w:rPr>
        <w:t xml:space="preserve">主要内容 </w:t>
      </w:r>
    </w:p>
    <w:p w14:paraId="0700F18F" w14:textId="5B71F171" w:rsidR="0011507D" w:rsidRPr="0011507D" w:rsidRDefault="00854958" w:rsidP="0011507D">
      <w:pPr>
        <w:pStyle w:val="ac"/>
        <w:spacing w:before="211" w:line="364" w:lineRule="auto"/>
        <w:ind w:right="237" w:firstLine="479"/>
        <w:jc w:val="both"/>
      </w:pPr>
      <w:r>
        <w:rPr>
          <w:rFonts w:hint="eastAsia"/>
          <w:spacing w:val="-3"/>
        </w:rPr>
        <w:t>现行</w:t>
      </w:r>
      <w:r w:rsidR="00875F7C">
        <w:rPr>
          <w:spacing w:val="-3"/>
        </w:rPr>
        <w:t>标准</w:t>
      </w:r>
      <w:r w:rsidRPr="004B05BB">
        <w:rPr>
          <w:szCs w:val="22"/>
        </w:rPr>
        <w:t>QB/T 2697-2013</w:t>
      </w:r>
      <w:r w:rsidRPr="004B05BB">
        <w:rPr>
          <w:rFonts w:hint="eastAsia"/>
          <w:szCs w:val="22"/>
        </w:rPr>
        <w:t>《地弹簧》</w:t>
      </w:r>
      <w:r w:rsidR="00875F7C">
        <w:rPr>
          <w:spacing w:val="-3"/>
        </w:rPr>
        <w:t>共分为</w:t>
      </w:r>
      <w:r w:rsidR="00056F7A">
        <w:rPr>
          <w:rFonts w:hint="eastAsia"/>
          <w:spacing w:val="-3"/>
        </w:rPr>
        <w:t>八</w:t>
      </w:r>
      <w:r w:rsidR="00875F7C">
        <w:rPr>
          <w:spacing w:val="-3"/>
        </w:rPr>
        <w:t>章，包含范围、规范性引用文件、术语和定义、</w:t>
      </w:r>
      <w:r w:rsidR="001E4765">
        <w:rPr>
          <w:rFonts w:hint="eastAsia"/>
          <w:spacing w:val="-3"/>
        </w:rPr>
        <w:t>产品</w:t>
      </w:r>
      <w:r w:rsidR="00875F7C">
        <w:rPr>
          <w:spacing w:val="-3"/>
        </w:rPr>
        <w:t>分类、要求、试验方法，</w:t>
      </w:r>
      <w:r w:rsidR="00624C93">
        <w:rPr>
          <w:rFonts w:hint="eastAsia"/>
          <w:spacing w:val="-3"/>
        </w:rPr>
        <w:t>对</w:t>
      </w:r>
      <w:r w:rsidR="00EA546E">
        <w:rPr>
          <w:rFonts w:hint="eastAsia"/>
          <w:spacing w:val="-3"/>
        </w:rPr>
        <w:t>其中</w:t>
      </w:r>
      <w:r w:rsidR="00624C93">
        <w:rPr>
          <w:rFonts w:hint="eastAsia"/>
          <w:spacing w:val="-3"/>
        </w:rPr>
        <w:t>部分</w:t>
      </w:r>
      <w:r w:rsidR="00875F7C">
        <w:rPr>
          <w:spacing w:val="-3"/>
        </w:rPr>
        <w:t>要求与试验方法</w:t>
      </w:r>
      <w:r w:rsidR="00624C93">
        <w:rPr>
          <w:rFonts w:hint="eastAsia"/>
          <w:spacing w:val="-3"/>
        </w:rPr>
        <w:t>进行了修订</w:t>
      </w:r>
      <w:r w:rsidR="00875F7C">
        <w:rPr>
          <w:spacing w:val="-3"/>
        </w:rPr>
        <w:t>。标准</w:t>
      </w:r>
      <w:r w:rsidR="00624C93">
        <w:rPr>
          <w:rFonts w:hint="eastAsia"/>
          <w:spacing w:val="-3"/>
        </w:rPr>
        <w:t>主要修订条款</w:t>
      </w:r>
      <w:r w:rsidR="00875F7C">
        <w:t xml:space="preserve">说明如下： </w:t>
      </w:r>
    </w:p>
    <w:p w14:paraId="1AF9FEAB" w14:textId="235B39D6" w:rsidR="0011507D" w:rsidRDefault="00AE5863" w:rsidP="00A43408">
      <w:pPr>
        <w:pStyle w:val="ac"/>
        <w:numPr>
          <w:ilvl w:val="0"/>
          <w:numId w:val="6"/>
        </w:numPr>
        <w:spacing w:before="1" w:line="364" w:lineRule="auto"/>
        <w:ind w:right="4223"/>
        <w:jc w:val="both"/>
        <w:rPr>
          <w:b/>
          <w:bCs/>
        </w:rPr>
      </w:pPr>
      <w:r>
        <w:rPr>
          <w:rFonts w:hint="eastAsia"/>
          <w:b/>
          <w:bCs/>
        </w:rPr>
        <w:t>范围</w:t>
      </w:r>
    </w:p>
    <w:p w14:paraId="7DC68CDF" w14:textId="588FE3A8" w:rsidR="00AE5863" w:rsidRPr="00AE5863" w:rsidRDefault="00AE5863" w:rsidP="00237883">
      <w:pPr>
        <w:tabs>
          <w:tab w:val="left" w:pos="1181"/>
        </w:tabs>
        <w:spacing w:before="2" w:line="365" w:lineRule="auto"/>
        <w:ind w:left="284" w:firstLineChars="177" w:firstLine="425"/>
        <w:jc w:val="both"/>
        <w:rPr>
          <w:sz w:val="24"/>
        </w:rPr>
      </w:pPr>
      <w:r w:rsidRPr="00AE5863">
        <w:rPr>
          <w:rFonts w:hint="eastAsia"/>
          <w:sz w:val="24"/>
        </w:rPr>
        <w:t>将</w:t>
      </w:r>
      <w:r w:rsidR="00A368D2">
        <w:rPr>
          <w:rFonts w:hint="eastAsia"/>
          <w:sz w:val="24"/>
        </w:rPr>
        <w:t>范围及</w:t>
      </w:r>
      <w:r>
        <w:rPr>
          <w:rFonts w:hint="eastAsia"/>
          <w:sz w:val="24"/>
        </w:rPr>
        <w:t>全文中的“本标准”修改为“本文件”</w:t>
      </w:r>
      <w:r w:rsidR="009B1BD1">
        <w:rPr>
          <w:rFonts w:hint="eastAsia"/>
          <w:sz w:val="24"/>
        </w:rPr>
        <w:t>，</w:t>
      </w:r>
      <w:r w:rsidR="009B1BD1" w:rsidRPr="009B1BD1">
        <w:rPr>
          <w:rFonts w:hint="eastAsia"/>
          <w:sz w:val="24"/>
        </w:rPr>
        <w:t>按照GB/T 1.1</w:t>
      </w:r>
      <w:r w:rsidR="009B1BD1" w:rsidRPr="009B1BD1">
        <w:rPr>
          <w:sz w:val="24"/>
        </w:rPr>
        <w:t>－</w:t>
      </w:r>
      <w:r w:rsidR="009B1BD1" w:rsidRPr="009B1BD1">
        <w:rPr>
          <w:rFonts w:hint="eastAsia"/>
          <w:sz w:val="24"/>
        </w:rPr>
        <w:t>20</w:t>
      </w:r>
      <w:r w:rsidR="009B1BD1" w:rsidRPr="009B1BD1">
        <w:rPr>
          <w:sz w:val="24"/>
        </w:rPr>
        <w:t>20</w:t>
      </w:r>
      <w:r w:rsidR="009B1BD1">
        <w:rPr>
          <w:rFonts w:hint="eastAsia"/>
          <w:sz w:val="24"/>
        </w:rPr>
        <w:t>起草规则</w:t>
      </w:r>
      <w:r w:rsidRPr="00AE5863">
        <w:rPr>
          <w:rFonts w:hint="eastAsia"/>
          <w:sz w:val="24"/>
        </w:rPr>
        <w:t>。</w:t>
      </w:r>
    </w:p>
    <w:p w14:paraId="606B3C93" w14:textId="58372477" w:rsidR="00274BC4" w:rsidRDefault="00274BC4" w:rsidP="00274BC4">
      <w:pPr>
        <w:pStyle w:val="ac"/>
        <w:numPr>
          <w:ilvl w:val="0"/>
          <w:numId w:val="6"/>
        </w:numPr>
        <w:spacing w:before="1" w:line="364" w:lineRule="auto"/>
        <w:ind w:right="4223"/>
        <w:jc w:val="both"/>
        <w:rPr>
          <w:b/>
          <w:bCs/>
        </w:rPr>
      </w:pPr>
      <w:r>
        <w:rPr>
          <w:rFonts w:hint="eastAsia"/>
          <w:b/>
          <w:bCs/>
        </w:rPr>
        <w:t>规范性引用文件</w:t>
      </w:r>
    </w:p>
    <w:p w14:paraId="78E81306" w14:textId="617279CF" w:rsidR="00274BC4" w:rsidRPr="00EB70C0" w:rsidRDefault="00274BC4" w:rsidP="00EB70C0">
      <w:pPr>
        <w:tabs>
          <w:tab w:val="left" w:pos="1181"/>
        </w:tabs>
        <w:spacing w:before="2" w:line="365" w:lineRule="auto"/>
        <w:ind w:left="284" w:firstLineChars="177" w:firstLine="425"/>
        <w:jc w:val="both"/>
        <w:rPr>
          <w:sz w:val="24"/>
        </w:rPr>
      </w:pPr>
      <w:r>
        <w:rPr>
          <w:rFonts w:hint="eastAsia"/>
          <w:sz w:val="24"/>
        </w:rPr>
        <w:t>更新GB</w:t>
      </w:r>
      <w:r>
        <w:rPr>
          <w:sz w:val="24"/>
        </w:rPr>
        <w:t>/</w:t>
      </w:r>
      <w:r>
        <w:rPr>
          <w:rFonts w:hint="eastAsia"/>
          <w:sz w:val="24"/>
        </w:rPr>
        <w:t>T</w:t>
      </w:r>
      <w:r>
        <w:rPr>
          <w:sz w:val="24"/>
        </w:rPr>
        <w:t xml:space="preserve"> 9286-2021</w:t>
      </w:r>
      <w:r>
        <w:rPr>
          <w:rFonts w:hint="eastAsia"/>
          <w:sz w:val="24"/>
        </w:rPr>
        <w:t>、</w:t>
      </w:r>
      <w:r w:rsidRPr="00274BC4">
        <w:rPr>
          <w:rFonts w:hint="eastAsia"/>
          <w:sz w:val="24"/>
        </w:rPr>
        <w:t>GB/T 10125</w:t>
      </w:r>
      <w:r>
        <w:rPr>
          <w:rFonts w:hint="eastAsia"/>
          <w:sz w:val="24"/>
        </w:rPr>
        <w:t>-</w:t>
      </w:r>
      <w:r w:rsidRPr="00274BC4">
        <w:rPr>
          <w:rFonts w:hint="eastAsia"/>
          <w:sz w:val="24"/>
        </w:rPr>
        <w:t>20</w:t>
      </w:r>
      <w:r w:rsidRPr="00274BC4">
        <w:rPr>
          <w:sz w:val="24"/>
        </w:rPr>
        <w:t>21</w:t>
      </w:r>
      <w:r>
        <w:rPr>
          <w:rFonts w:hint="eastAsia"/>
          <w:sz w:val="24"/>
        </w:rPr>
        <w:t>为最新版本</w:t>
      </w:r>
      <w:r w:rsidR="00EB70C0">
        <w:rPr>
          <w:rFonts w:hint="eastAsia"/>
          <w:sz w:val="24"/>
        </w:rPr>
        <w:t>，另增加引用规范</w:t>
      </w:r>
      <w:r w:rsidR="00EB70C0" w:rsidRPr="00EB70C0">
        <w:rPr>
          <w:rFonts w:hint="eastAsia"/>
          <w:sz w:val="24"/>
        </w:rPr>
        <w:t xml:space="preserve">GB/T </w:t>
      </w:r>
      <w:r w:rsidR="00EB70C0" w:rsidRPr="00EB70C0">
        <w:rPr>
          <w:sz w:val="24"/>
        </w:rPr>
        <w:t>4208</w:t>
      </w:r>
      <w:r w:rsidR="00EB70C0" w:rsidRPr="00EB70C0">
        <w:rPr>
          <w:rFonts w:hint="eastAsia"/>
          <w:sz w:val="24"/>
        </w:rPr>
        <w:t>－20</w:t>
      </w:r>
      <w:r w:rsidR="00EB70C0" w:rsidRPr="00EB70C0">
        <w:rPr>
          <w:sz w:val="24"/>
        </w:rPr>
        <w:t>17</w:t>
      </w:r>
      <w:r w:rsidR="00EB70C0" w:rsidRPr="00EB70C0">
        <w:rPr>
          <w:rFonts w:hint="eastAsia"/>
          <w:sz w:val="24"/>
        </w:rPr>
        <w:t>、GB 16796、</w:t>
      </w:r>
      <w:r w:rsidR="00EB70C0" w:rsidRPr="00EB70C0">
        <w:rPr>
          <w:sz w:val="24"/>
        </w:rPr>
        <w:t>GB/T 17626.2</w:t>
      </w:r>
      <w:r w:rsidR="00EB70C0" w:rsidRPr="00EB70C0">
        <w:rPr>
          <w:rFonts w:hint="eastAsia"/>
          <w:sz w:val="24"/>
        </w:rPr>
        <w:t>、</w:t>
      </w:r>
      <w:r w:rsidR="00EB70C0" w:rsidRPr="00EB70C0">
        <w:rPr>
          <w:sz w:val="24"/>
        </w:rPr>
        <w:t>GB/T 17626.3</w:t>
      </w:r>
      <w:r w:rsidR="00EB70C0" w:rsidRPr="00EB70C0">
        <w:rPr>
          <w:rFonts w:hint="eastAsia"/>
          <w:sz w:val="24"/>
        </w:rPr>
        <w:t>、</w:t>
      </w:r>
      <w:r w:rsidR="00EB70C0" w:rsidRPr="00EB70C0">
        <w:rPr>
          <w:sz w:val="24"/>
        </w:rPr>
        <w:t>GB/T 17626.11</w:t>
      </w:r>
      <w:r w:rsidRPr="00AE5863">
        <w:rPr>
          <w:rFonts w:hint="eastAsia"/>
          <w:sz w:val="24"/>
        </w:rPr>
        <w:t>。</w:t>
      </w:r>
    </w:p>
    <w:p w14:paraId="75CD6BC6" w14:textId="77777777" w:rsidR="00EB70C0" w:rsidRDefault="00274BC4" w:rsidP="00EB70C0">
      <w:pPr>
        <w:pStyle w:val="ac"/>
        <w:numPr>
          <w:ilvl w:val="0"/>
          <w:numId w:val="6"/>
        </w:numPr>
        <w:spacing w:before="1" w:line="364" w:lineRule="auto"/>
        <w:ind w:right="4223"/>
        <w:jc w:val="both"/>
        <w:rPr>
          <w:b/>
          <w:bCs/>
        </w:rPr>
      </w:pPr>
      <w:r>
        <w:rPr>
          <w:rFonts w:hint="eastAsia"/>
          <w:b/>
          <w:bCs/>
        </w:rPr>
        <w:lastRenderedPageBreak/>
        <w:t>产品分类</w:t>
      </w:r>
    </w:p>
    <w:p w14:paraId="091B8129" w14:textId="41366D00" w:rsidR="00157820" w:rsidRPr="00157820" w:rsidRDefault="00157820" w:rsidP="00157820">
      <w:pPr>
        <w:pStyle w:val="a2"/>
        <w:numPr>
          <w:ilvl w:val="0"/>
          <w:numId w:val="0"/>
        </w:numPr>
        <w:spacing w:beforeLines="0" w:afterLines="0" w:line="365" w:lineRule="auto"/>
        <w:ind w:firstLineChars="337" w:firstLine="802"/>
        <w:rPr>
          <w:rFonts w:ascii="宋体" w:eastAsia="宋体" w:hAnsi="宋体" w:cs="宋体"/>
          <w:b/>
          <w:bCs/>
          <w:spacing w:val="-3"/>
          <w:sz w:val="24"/>
          <w:szCs w:val="24"/>
        </w:rPr>
      </w:pPr>
      <w:r w:rsidRPr="00CF61D2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4</w:t>
      </w:r>
      <w:r w:rsidRPr="00CF61D2">
        <w:rPr>
          <w:rFonts w:ascii="宋体" w:eastAsia="宋体" w:hAnsi="宋体" w:cs="宋体"/>
          <w:b/>
          <w:bCs/>
          <w:spacing w:val="-3"/>
          <w:sz w:val="24"/>
          <w:szCs w:val="24"/>
        </w:rPr>
        <w:t>.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1驱动形式分类</w:t>
      </w:r>
    </w:p>
    <w:p w14:paraId="64AC89C8" w14:textId="19231102" w:rsidR="00EB70C0" w:rsidRDefault="00157820" w:rsidP="00EB70C0">
      <w:pPr>
        <w:tabs>
          <w:tab w:val="left" w:pos="1181"/>
        </w:tabs>
        <w:spacing w:before="2" w:line="365" w:lineRule="auto"/>
        <w:ind w:left="284" w:firstLineChars="177" w:firstLine="425"/>
        <w:jc w:val="both"/>
        <w:rPr>
          <w:sz w:val="24"/>
        </w:rPr>
      </w:pPr>
      <w:r>
        <w:rPr>
          <w:rFonts w:hint="eastAsia"/>
          <w:sz w:val="24"/>
        </w:rPr>
        <w:t>增加</w:t>
      </w:r>
      <w:r w:rsidR="004A7821">
        <w:rPr>
          <w:rFonts w:hint="eastAsia"/>
          <w:sz w:val="24"/>
        </w:rPr>
        <w:t>4</w:t>
      </w:r>
      <w:r w:rsidR="004A7821">
        <w:rPr>
          <w:sz w:val="24"/>
        </w:rPr>
        <w:t>.1</w:t>
      </w:r>
      <w:r>
        <w:rPr>
          <w:rFonts w:hint="eastAsia"/>
          <w:sz w:val="24"/>
        </w:rPr>
        <w:t>按驱动形式分类</w:t>
      </w:r>
      <w:r w:rsidR="00471400">
        <w:rPr>
          <w:rFonts w:hint="eastAsia"/>
          <w:sz w:val="24"/>
        </w:rPr>
        <w:t>代号“D-地动地弹簧、Y液压地弹簧”</w:t>
      </w:r>
      <w:r w:rsidR="004A7821">
        <w:rPr>
          <w:rFonts w:hint="eastAsia"/>
          <w:sz w:val="24"/>
        </w:rPr>
        <w:t>。</w:t>
      </w:r>
    </w:p>
    <w:p w14:paraId="0BE4ADCA" w14:textId="58B5BDCD" w:rsidR="00157820" w:rsidRPr="00157820" w:rsidRDefault="00157820" w:rsidP="00157820">
      <w:pPr>
        <w:pStyle w:val="a2"/>
        <w:numPr>
          <w:ilvl w:val="0"/>
          <w:numId w:val="0"/>
        </w:numPr>
        <w:spacing w:beforeLines="0" w:afterLines="0" w:line="365" w:lineRule="auto"/>
        <w:ind w:firstLineChars="337" w:firstLine="802"/>
        <w:rPr>
          <w:rFonts w:ascii="宋体" w:eastAsia="宋体" w:hAnsi="宋体" w:cs="宋体"/>
          <w:b/>
          <w:bCs/>
          <w:spacing w:val="-3"/>
          <w:sz w:val="24"/>
          <w:szCs w:val="24"/>
        </w:rPr>
      </w:pPr>
      <w:r w:rsidRPr="00CF61D2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4</w:t>
      </w:r>
      <w:r w:rsidRPr="00CF61D2">
        <w:rPr>
          <w:rFonts w:ascii="宋体" w:eastAsia="宋体" w:hAnsi="宋体" w:cs="宋体"/>
          <w:b/>
          <w:bCs/>
          <w:spacing w:val="-3"/>
          <w:sz w:val="24"/>
          <w:szCs w:val="24"/>
        </w:rPr>
        <w:t>.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2规格分类</w:t>
      </w:r>
    </w:p>
    <w:p w14:paraId="79C7D48A" w14:textId="4B0958BF" w:rsidR="00F23B8D" w:rsidRDefault="00F23B8D" w:rsidP="00CF61D2">
      <w:pPr>
        <w:tabs>
          <w:tab w:val="left" w:pos="1181"/>
        </w:tabs>
        <w:spacing w:before="2" w:line="365" w:lineRule="auto"/>
        <w:ind w:leftChars="100" w:left="220" w:firstLineChars="200" w:firstLine="480"/>
        <w:jc w:val="both"/>
        <w:rPr>
          <w:sz w:val="24"/>
        </w:rPr>
      </w:pPr>
      <w:r>
        <w:rPr>
          <w:rFonts w:hint="eastAsia"/>
          <w:sz w:val="24"/>
        </w:rPr>
        <w:t>a</w:t>
      </w:r>
      <w:r>
        <w:rPr>
          <w:sz w:val="24"/>
        </w:rPr>
        <w:t>)</w:t>
      </w:r>
      <w:r w:rsidR="00CF61D2">
        <w:rPr>
          <w:rFonts w:hint="eastAsia"/>
          <w:sz w:val="24"/>
        </w:rPr>
        <w:t>将表</w:t>
      </w:r>
      <w:r w:rsidR="00157820">
        <w:rPr>
          <w:rFonts w:hint="eastAsia"/>
          <w:sz w:val="24"/>
        </w:rPr>
        <w:t>2</w:t>
      </w:r>
      <w:r w:rsidR="00A00456">
        <w:rPr>
          <w:rFonts w:hint="eastAsia"/>
          <w:sz w:val="24"/>
        </w:rPr>
        <w:t>及全文</w:t>
      </w:r>
      <w:r w:rsidR="00CF61D2">
        <w:rPr>
          <w:rFonts w:hint="eastAsia"/>
          <w:sz w:val="24"/>
        </w:rPr>
        <w:t>中</w:t>
      </w:r>
      <w:r w:rsidR="00CF61D2" w:rsidRPr="00CF61D2">
        <w:rPr>
          <w:rFonts w:hint="eastAsia"/>
          <w:sz w:val="24"/>
        </w:rPr>
        <w:t>“能效比”修改为“机械效率”</w:t>
      </w:r>
      <w:r>
        <w:rPr>
          <w:rFonts w:hint="eastAsia"/>
          <w:sz w:val="24"/>
        </w:rPr>
        <w:t>;</w:t>
      </w:r>
    </w:p>
    <w:p w14:paraId="44CD5EDC" w14:textId="2A8E200A" w:rsidR="00F23B8D" w:rsidRDefault="00F23B8D" w:rsidP="00CF61D2">
      <w:pPr>
        <w:tabs>
          <w:tab w:val="left" w:pos="1181"/>
        </w:tabs>
        <w:spacing w:before="2" w:line="365" w:lineRule="auto"/>
        <w:ind w:leftChars="100" w:left="220" w:firstLineChars="200" w:firstLine="480"/>
        <w:jc w:val="both"/>
        <w:rPr>
          <w:sz w:val="24"/>
        </w:rPr>
      </w:pPr>
      <w:r>
        <w:rPr>
          <w:sz w:val="24"/>
        </w:rPr>
        <w:t>b)</w:t>
      </w:r>
      <w:proofErr w:type="gramStart"/>
      <w:r w:rsidR="00A00456">
        <w:rPr>
          <w:rFonts w:hint="eastAsia"/>
          <w:sz w:val="24"/>
        </w:rPr>
        <w:t>另表</w:t>
      </w:r>
      <w:proofErr w:type="gramEnd"/>
      <w:r w:rsidR="00157820">
        <w:rPr>
          <w:rFonts w:hint="eastAsia"/>
          <w:sz w:val="24"/>
        </w:rPr>
        <w:t>2</w:t>
      </w:r>
      <w:r w:rsidR="00A00456">
        <w:rPr>
          <w:rFonts w:hint="eastAsia"/>
          <w:sz w:val="24"/>
        </w:rPr>
        <w:t>中</w:t>
      </w:r>
      <w:r w:rsidR="003F4BB0">
        <w:rPr>
          <w:rFonts w:hint="eastAsia"/>
          <w:sz w:val="24"/>
        </w:rPr>
        <w:t>适用</w:t>
      </w:r>
      <w:r w:rsidR="00CF61D2" w:rsidRPr="00CF61D2">
        <w:rPr>
          <w:rFonts w:hint="eastAsia"/>
          <w:sz w:val="24"/>
        </w:rPr>
        <w:t>门</w:t>
      </w:r>
      <w:r w:rsidR="003F4BB0">
        <w:rPr>
          <w:rFonts w:hint="eastAsia"/>
          <w:sz w:val="24"/>
        </w:rPr>
        <w:t>规格单独列为资料性附录C</w:t>
      </w:r>
      <w:r w:rsidR="00D15B62">
        <w:rPr>
          <w:rFonts w:hint="eastAsia"/>
          <w:sz w:val="24"/>
        </w:rPr>
        <w:t>。</w:t>
      </w:r>
    </w:p>
    <w:p w14:paraId="5AAA1DCC" w14:textId="0CC37FEA" w:rsidR="00CF61D2" w:rsidRPr="00F36A62" w:rsidRDefault="00CF61D2" w:rsidP="00CF61D2">
      <w:pPr>
        <w:pStyle w:val="a2"/>
        <w:numPr>
          <w:ilvl w:val="0"/>
          <w:numId w:val="0"/>
        </w:numPr>
        <w:spacing w:beforeLines="0" w:afterLines="0" w:line="365" w:lineRule="auto"/>
        <w:ind w:firstLineChars="337" w:firstLine="802"/>
        <w:rPr>
          <w:rFonts w:ascii="宋体" w:eastAsia="宋体" w:hAnsi="宋体" w:cs="宋体"/>
          <w:b/>
          <w:bCs/>
          <w:spacing w:val="-3"/>
          <w:sz w:val="24"/>
          <w:szCs w:val="24"/>
        </w:rPr>
      </w:pPr>
      <w:r w:rsidRPr="00CF61D2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4</w:t>
      </w:r>
      <w:r w:rsidRPr="00CF61D2">
        <w:rPr>
          <w:rFonts w:ascii="宋体" w:eastAsia="宋体" w:hAnsi="宋体" w:cs="宋体"/>
          <w:b/>
          <w:bCs/>
          <w:spacing w:val="-3"/>
          <w:sz w:val="24"/>
          <w:szCs w:val="24"/>
        </w:rPr>
        <w:t>.</w:t>
      </w:r>
      <w:r w:rsidR="00B83E40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3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功能</w:t>
      </w:r>
      <w:r w:rsidR="00B83E40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分类</w:t>
      </w:r>
    </w:p>
    <w:p w14:paraId="4B45F7F2" w14:textId="70BF99EE" w:rsidR="00CF61D2" w:rsidRPr="00CF61D2" w:rsidRDefault="00CF61D2" w:rsidP="00CF61D2">
      <w:pPr>
        <w:tabs>
          <w:tab w:val="left" w:pos="1181"/>
        </w:tabs>
        <w:spacing w:before="2" w:line="365" w:lineRule="auto"/>
        <w:ind w:leftChars="100" w:left="220" w:firstLineChars="200" w:firstLine="480"/>
        <w:jc w:val="both"/>
        <w:rPr>
          <w:sz w:val="24"/>
        </w:rPr>
      </w:pPr>
      <w:r>
        <w:rPr>
          <w:rFonts w:hint="eastAsia"/>
          <w:sz w:val="24"/>
        </w:rPr>
        <w:t>增加</w:t>
      </w:r>
      <w:r w:rsidR="00471400">
        <w:rPr>
          <w:rFonts w:hint="eastAsia"/>
          <w:sz w:val="24"/>
        </w:rPr>
        <w:t>“闭锁”功能代号“BF”、</w:t>
      </w:r>
      <w:r>
        <w:rPr>
          <w:rFonts w:hint="eastAsia"/>
          <w:sz w:val="24"/>
        </w:rPr>
        <w:t>“关门力</w:t>
      </w:r>
      <w:r w:rsidR="00695683">
        <w:rPr>
          <w:rFonts w:hint="eastAsia"/>
          <w:sz w:val="24"/>
        </w:rPr>
        <w:t>度</w:t>
      </w:r>
      <w:r>
        <w:rPr>
          <w:rFonts w:hint="eastAsia"/>
          <w:sz w:val="24"/>
        </w:rPr>
        <w:t>调节</w:t>
      </w:r>
      <w:r w:rsidR="00A01371">
        <w:rPr>
          <w:rFonts w:hint="eastAsia"/>
          <w:sz w:val="24"/>
        </w:rPr>
        <w:t>”功能代号“AP”</w:t>
      </w:r>
      <w:r w:rsidRPr="00CF61D2">
        <w:rPr>
          <w:rFonts w:hint="eastAsia"/>
          <w:sz w:val="24"/>
        </w:rPr>
        <w:t>。</w:t>
      </w:r>
    </w:p>
    <w:p w14:paraId="215A0D1B" w14:textId="34928635" w:rsidR="00471400" w:rsidRPr="00F36A62" w:rsidRDefault="00471400" w:rsidP="00471400">
      <w:pPr>
        <w:pStyle w:val="a2"/>
        <w:numPr>
          <w:ilvl w:val="0"/>
          <w:numId w:val="0"/>
        </w:numPr>
        <w:spacing w:beforeLines="0" w:afterLines="0" w:line="365" w:lineRule="auto"/>
        <w:ind w:firstLineChars="337" w:firstLine="802"/>
        <w:rPr>
          <w:rFonts w:ascii="宋体" w:eastAsia="宋体" w:hAnsi="宋体" w:cs="宋体"/>
          <w:b/>
          <w:bCs/>
          <w:spacing w:val="-3"/>
          <w:sz w:val="24"/>
          <w:szCs w:val="24"/>
        </w:rPr>
      </w:pPr>
      <w:r w:rsidRPr="00CF61D2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4</w:t>
      </w:r>
      <w:r w:rsidRPr="00CF61D2">
        <w:rPr>
          <w:rFonts w:ascii="宋体" w:eastAsia="宋体" w:hAnsi="宋体" w:cs="宋体"/>
          <w:b/>
          <w:bCs/>
          <w:spacing w:val="-3"/>
          <w:sz w:val="24"/>
          <w:szCs w:val="24"/>
        </w:rPr>
        <w:t>.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4寿命等级分类</w:t>
      </w:r>
    </w:p>
    <w:p w14:paraId="16B5809B" w14:textId="77777777" w:rsidR="00471400" w:rsidRPr="00A01371" w:rsidRDefault="00471400" w:rsidP="00471400">
      <w:pPr>
        <w:tabs>
          <w:tab w:val="left" w:pos="1181"/>
        </w:tabs>
        <w:spacing w:before="2" w:line="365" w:lineRule="auto"/>
        <w:ind w:leftChars="100" w:left="220" w:firstLineChars="200" w:firstLine="480"/>
        <w:jc w:val="both"/>
        <w:rPr>
          <w:sz w:val="24"/>
        </w:rPr>
      </w:pPr>
      <w:r>
        <w:rPr>
          <w:rFonts w:hint="eastAsia"/>
          <w:sz w:val="24"/>
        </w:rPr>
        <w:t>将表3中</w:t>
      </w:r>
      <w:r w:rsidRPr="00CF61D2">
        <w:rPr>
          <w:rFonts w:hint="eastAsia"/>
          <w:sz w:val="24"/>
        </w:rPr>
        <w:t>“</w:t>
      </w:r>
      <w:r>
        <w:rPr>
          <w:rFonts w:hint="eastAsia"/>
          <w:sz w:val="24"/>
        </w:rPr>
        <w:t>高、中、低</w:t>
      </w:r>
      <w:r w:rsidRPr="00CF61D2">
        <w:rPr>
          <w:rFonts w:hint="eastAsia"/>
          <w:sz w:val="24"/>
        </w:rPr>
        <w:t>”</w:t>
      </w:r>
      <w:r>
        <w:rPr>
          <w:rFonts w:hint="eastAsia"/>
          <w:sz w:val="24"/>
        </w:rPr>
        <w:t>等级对应</w:t>
      </w:r>
      <w:r w:rsidRPr="00CF61D2">
        <w:rPr>
          <w:rFonts w:hint="eastAsia"/>
          <w:sz w:val="24"/>
        </w:rPr>
        <w:t>修改为“</w:t>
      </w:r>
      <w:r>
        <w:rPr>
          <w:rFonts w:hint="eastAsia"/>
          <w:sz w:val="24"/>
        </w:rPr>
        <w:t>A、B、C</w:t>
      </w:r>
      <w:r w:rsidRPr="00CF61D2">
        <w:rPr>
          <w:rFonts w:hint="eastAsia"/>
          <w:sz w:val="24"/>
        </w:rPr>
        <w:t>”</w:t>
      </w:r>
      <w:r>
        <w:rPr>
          <w:rFonts w:hint="eastAsia"/>
          <w:sz w:val="24"/>
        </w:rPr>
        <w:t>等级</w:t>
      </w:r>
      <w:r w:rsidRPr="00CF61D2">
        <w:rPr>
          <w:rFonts w:hint="eastAsia"/>
          <w:sz w:val="24"/>
        </w:rPr>
        <w:t>。</w:t>
      </w:r>
    </w:p>
    <w:p w14:paraId="1FC0EA10" w14:textId="77777777" w:rsidR="00E80F7F" w:rsidRPr="00F36A62" w:rsidRDefault="00E80F7F" w:rsidP="00E80F7F">
      <w:pPr>
        <w:pStyle w:val="a2"/>
        <w:numPr>
          <w:ilvl w:val="0"/>
          <w:numId w:val="0"/>
        </w:numPr>
        <w:spacing w:beforeLines="0" w:afterLines="0" w:line="365" w:lineRule="auto"/>
        <w:ind w:firstLineChars="337" w:firstLine="802"/>
        <w:rPr>
          <w:rFonts w:ascii="宋体" w:eastAsia="宋体" w:hAnsi="宋体" w:cs="宋体"/>
          <w:b/>
          <w:bCs/>
          <w:spacing w:val="-3"/>
          <w:sz w:val="24"/>
          <w:szCs w:val="24"/>
        </w:rPr>
      </w:pPr>
      <w:r w:rsidRPr="00CF61D2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4</w:t>
      </w:r>
      <w:r w:rsidRPr="00CF61D2">
        <w:rPr>
          <w:rFonts w:ascii="宋体" w:eastAsia="宋体" w:hAnsi="宋体" w:cs="宋体"/>
          <w:b/>
          <w:bCs/>
          <w:spacing w:val="-3"/>
          <w:sz w:val="24"/>
          <w:szCs w:val="24"/>
        </w:rPr>
        <w:t>.</w:t>
      </w:r>
      <w:r>
        <w:rPr>
          <w:rFonts w:ascii="宋体" w:eastAsia="宋体" w:hAnsi="宋体" w:cs="宋体"/>
          <w:b/>
          <w:bCs/>
          <w:spacing w:val="-3"/>
          <w:sz w:val="24"/>
          <w:szCs w:val="24"/>
        </w:rPr>
        <w:t>5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低温环境适应性分类</w:t>
      </w:r>
    </w:p>
    <w:p w14:paraId="46E02E8B" w14:textId="77777777" w:rsidR="00E80F7F" w:rsidRPr="00A01371" w:rsidRDefault="00E80F7F" w:rsidP="00E80F7F">
      <w:pPr>
        <w:tabs>
          <w:tab w:val="left" w:pos="1181"/>
        </w:tabs>
        <w:spacing w:before="2" w:line="365" w:lineRule="auto"/>
        <w:ind w:leftChars="100" w:left="220" w:firstLineChars="200" w:firstLine="480"/>
        <w:jc w:val="both"/>
        <w:rPr>
          <w:sz w:val="24"/>
        </w:rPr>
      </w:pPr>
      <w:r>
        <w:rPr>
          <w:rFonts w:hint="eastAsia"/>
          <w:sz w:val="24"/>
        </w:rPr>
        <w:t xml:space="preserve">增加低温等级“A级 </w:t>
      </w:r>
      <w:r w:rsidRPr="00471400">
        <w:rPr>
          <w:rFonts w:hint="eastAsia"/>
          <w:sz w:val="24"/>
        </w:rPr>
        <w:t>-</w:t>
      </w:r>
      <w:r w:rsidRPr="00471400">
        <w:rPr>
          <w:sz w:val="24"/>
        </w:rPr>
        <w:t>25</w:t>
      </w:r>
      <w:r w:rsidRPr="00471400">
        <w:rPr>
          <w:rFonts w:hint="eastAsia"/>
          <w:sz w:val="24"/>
        </w:rPr>
        <w:t>℃、B级</w:t>
      </w:r>
      <w:r>
        <w:rPr>
          <w:rFonts w:hint="eastAsia"/>
          <w:sz w:val="24"/>
        </w:rPr>
        <w:t xml:space="preserve"> </w:t>
      </w:r>
      <w:r w:rsidRPr="00471400">
        <w:rPr>
          <w:rFonts w:hint="eastAsia"/>
          <w:sz w:val="24"/>
        </w:rPr>
        <w:t>-</w:t>
      </w:r>
      <w:r w:rsidRPr="00471400">
        <w:rPr>
          <w:sz w:val="24"/>
        </w:rPr>
        <w:t>15</w:t>
      </w:r>
      <w:r w:rsidRPr="00471400">
        <w:rPr>
          <w:rFonts w:hint="eastAsia"/>
          <w:sz w:val="24"/>
        </w:rPr>
        <w:t>℃</w:t>
      </w:r>
      <w:r>
        <w:rPr>
          <w:rFonts w:hint="eastAsia"/>
          <w:sz w:val="24"/>
        </w:rPr>
        <w:t>”</w:t>
      </w:r>
      <w:r w:rsidRPr="00CF61D2">
        <w:rPr>
          <w:rFonts w:hint="eastAsia"/>
          <w:sz w:val="24"/>
        </w:rPr>
        <w:t>。</w:t>
      </w:r>
    </w:p>
    <w:p w14:paraId="5645DAC6" w14:textId="6B3B76FC" w:rsidR="00CF61D2" w:rsidRPr="00F36A62" w:rsidRDefault="00CF61D2" w:rsidP="00CF61D2">
      <w:pPr>
        <w:pStyle w:val="a2"/>
        <w:numPr>
          <w:ilvl w:val="0"/>
          <w:numId w:val="0"/>
        </w:numPr>
        <w:spacing w:beforeLines="0" w:afterLines="0" w:line="365" w:lineRule="auto"/>
        <w:ind w:firstLineChars="337" w:firstLine="802"/>
        <w:rPr>
          <w:rFonts w:ascii="宋体" w:eastAsia="宋体" w:hAnsi="宋体" w:cs="宋体"/>
          <w:b/>
          <w:bCs/>
          <w:spacing w:val="-3"/>
          <w:sz w:val="24"/>
          <w:szCs w:val="24"/>
        </w:rPr>
      </w:pPr>
      <w:r w:rsidRPr="00CF61D2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4</w:t>
      </w:r>
      <w:r w:rsidRPr="00CF61D2">
        <w:rPr>
          <w:rFonts w:ascii="宋体" w:eastAsia="宋体" w:hAnsi="宋体" w:cs="宋体"/>
          <w:b/>
          <w:bCs/>
          <w:spacing w:val="-3"/>
          <w:sz w:val="24"/>
          <w:szCs w:val="24"/>
        </w:rPr>
        <w:t>.</w:t>
      </w:r>
      <w:r w:rsidR="00E80F7F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6产品标记</w:t>
      </w:r>
    </w:p>
    <w:p w14:paraId="7F96E3B2" w14:textId="046168F6" w:rsidR="00CF61D2" w:rsidRPr="00A01371" w:rsidRDefault="00471400" w:rsidP="00A01371">
      <w:pPr>
        <w:tabs>
          <w:tab w:val="left" w:pos="1181"/>
        </w:tabs>
        <w:spacing w:before="2" w:line="365" w:lineRule="auto"/>
        <w:ind w:leftChars="100" w:left="220" w:firstLineChars="200" w:firstLine="480"/>
        <w:jc w:val="both"/>
        <w:rPr>
          <w:sz w:val="24"/>
        </w:rPr>
      </w:pPr>
      <w:r>
        <w:rPr>
          <w:rFonts w:hint="eastAsia"/>
          <w:sz w:val="24"/>
        </w:rPr>
        <w:t>增加</w:t>
      </w:r>
      <w:r w:rsidR="00555F4C">
        <w:rPr>
          <w:rFonts w:hint="eastAsia"/>
          <w:sz w:val="24"/>
        </w:rPr>
        <w:t>4</w:t>
      </w:r>
      <w:r w:rsidR="00555F4C">
        <w:rPr>
          <w:sz w:val="24"/>
        </w:rPr>
        <w:t>.6</w:t>
      </w:r>
      <w:r w:rsidR="00E80F7F">
        <w:rPr>
          <w:rFonts w:hint="eastAsia"/>
          <w:sz w:val="24"/>
        </w:rPr>
        <w:t>产品标记规则</w:t>
      </w:r>
      <w:r w:rsidR="00CF61D2" w:rsidRPr="00CF61D2">
        <w:rPr>
          <w:rFonts w:hint="eastAsia"/>
          <w:sz w:val="24"/>
        </w:rPr>
        <w:t>。</w:t>
      </w:r>
    </w:p>
    <w:p w14:paraId="5D8F6B09" w14:textId="0144E4BF" w:rsidR="00011BC5" w:rsidRPr="00F36A62" w:rsidRDefault="00875F7C" w:rsidP="00A43408">
      <w:pPr>
        <w:pStyle w:val="ac"/>
        <w:numPr>
          <w:ilvl w:val="0"/>
          <w:numId w:val="6"/>
        </w:numPr>
        <w:spacing w:before="1" w:line="364" w:lineRule="auto"/>
        <w:ind w:right="4223"/>
        <w:jc w:val="both"/>
        <w:rPr>
          <w:b/>
          <w:bCs/>
        </w:rPr>
      </w:pPr>
      <w:r w:rsidRPr="00F36A62">
        <w:rPr>
          <w:b/>
          <w:bCs/>
        </w:rPr>
        <w:t>要求</w:t>
      </w:r>
    </w:p>
    <w:p w14:paraId="62AF3FC0" w14:textId="1B3C9538" w:rsidR="00A43408" w:rsidRPr="00F36A62" w:rsidRDefault="00A43408" w:rsidP="00F70C45">
      <w:pPr>
        <w:pStyle w:val="a2"/>
        <w:numPr>
          <w:ilvl w:val="0"/>
          <w:numId w:val="0"/>
        </w:numPr>
        <w:spacing w:beforeLines="0" w:afterLines="0" w:line="365" w:lineRule="auto"/>
        <w:ind w:firstLineChars="337" w:firstLine="802"/>
        <w:rPr>
          <w:rFonts w:ascii="宋体" w:eastAsia="宋体" w:hAnsi="宋体" w:cs="宋体"/>
          <w:b/>
          <w:bCs/>
          <w:spacing w:val="-3"/>
          <w:sz w:val="24"/>
          <w:szCs w:val="24"/>
        </w:rPr>
      </w:pPr>
      <w:r w:rsidRPr="00F36A62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5</w:t>
      </w:r>
      <w:r w:rsidRPr="00F36A62">
        <w:rPr>
          <w:rFonts w:ascii="宋体" w:eastAsia="宋体" w:hAnsi="宋体" w:cs="宋体"/>
          <w:b/>
          <w:bCs/>
          <w:spacing w:val="-3"/>
          <w:sz w:val="24"/>
          <w:szCs w:val="24"/>
        </w:rPr>
        <w:t>.1</w:t>
      </w:r>
      <w:r w:rsidRPr="00F36A62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 xml:space="preserve">  外观</w:t>
      </w:r>
      <w:r w:rsidR="00F36A62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（原</w:t>
      </w:r>
      <w:r w:rsidR="00010F68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5</w:t>
      </w:r>
      <w:r w:rsidR="00010F68">
        <w:rPr>
          <w:rFonts w:ascii="宋体" w:eastAsia="宋体" w:hAnsi="宋体" w:cs="宋体"/>
          <w:b/>
          <w:bCs/>
          <w:spacing w:val="-3"/>
          <w:sz w:val="24"/>
          <w:szCs w:val="24"/>
        </w:rPr>
        <w:t>.3.1</w:t>
      </w:r>
      <w:r w:rsidR="00010F68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）</w:t>
      </w:r>
    </w:p>
    <w:p w14:paraId="3A310718" w14:textId="6D5FD458" w:rsidR="00A43408" w:rsidRPr="00F36A62" w:rsidRDefault="00A43408" w:rsidP="00F70C45">
      <w:pPr>
        <w:pStyle w:val="a2"/>
        <w:numPr>
          <w:ilvl w:val="0"/>
          <w:numId w:val="0"/>
        </w:numPr>
        <w:spacing w:beforeLines="0" w:afterLines="0" w:line="365" w:lineRule="auto"/>
        <w:ind w:firstLineChars="337" w:firstLine="802"/>
        <w:rPr>
          <w:rFonts w:ascii="宋体" w:eastAsia="宋体" w:hAnsi="宋体" w:cs="宋体"/>
          <w:b/>
          <w:bCs/>
          <w:spacing w:val="-3"/>
          <w:sz w:val="24"/>
          <w:szCs w:val="24"/>
        </w:rPr>
      </w:pPr>
      <w:r w:rsidRPr="00F36A62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 xml:space="preserve">5.2  </w:t>
      </w:r>
      <w:r w:rsidRPr="00F36A62">
        <w:rPr>
          <w:rFonts w:ascii="宋体" w:eastAsia="宋体" w:hAnsi="宋体" w:cs="宋体"/>
          <w:b/>
          <w:bCs/>
          <w:spacing w:val="-3"/>
          <w:sz w:val="24"/>
          <w:szCs w:val="24"/>
        </w:rPr>
        <w:t>表面性能</w:t>
      </w:r>
      <w:r w:rsidR="00010F68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（原5</w:t>
      </w:r>
      <w:r w:rsidR="00010F68">
        <w:rPr>
          <w:rFonts w:ascii="宋体" w:eastAsia="宋体" w:hAnsi="宋体" w:cs="宋体"/>
          <w:b/>
          <w:bCs/>
          <w:spacing w:val="-3"/>
          <w:sz w:val="24"/>
          <w:szCs w:val="24"/>
        </w:rPr>
        <w:t>.3.2</w:t>
      </w:r>
      <w:r w:rsidR="00010F68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）</w:t>
      </w:r>
    </w:p>
    <w:p w14:paraId="0E190533" w14:textId="0F558A5C" w:rsidR="00F70C45" w:rsidRDefault="00F70C45" w:rsidP="00706CB9">
      <w:pPr>
        <w:tabs>
          <w:tab w:val="left" w:pos="1181"/>
        </w:tabs>
        <w:spacing w:before="2" w:line="365" w:lineRule="auto"/>
        <w:ind w:leftChars="100" w:left="220" w:firstLineChars="200" w:firstLine="480"/>
        <w:jc w:val="both"/>
        <w:rPr>
          <w:sz w:val="24"/>
        </w:rPr>
      </w:pPr>
      <w:r>
        <w:rPr>
          <w:rFonts w:hint="eastAsia"/>
          <w:sz w:val="24"/>
        </w:rPr>
        <w:t>将外观要求调整至性能检测之前，更符合产品检测的流程。（其他条目序号往后顺延）</w:t>
      </w:r>
    </w:p>
    <w:p w14:paraId="3BE1B04F" w14:textId="0119A8C9" w:rsidR="00C34AE2" w:rsidRPr="00F36A62" w:rsidRDefault="00C34AE2" w:rsidP="00C34AE2">
      <w:pPr>
        <w:pStyle w:val="a2"/>
        <w:numPr>
          <w:ilvl w:val="0"/>
          <w:numId w:val="0"/>
        </w:numPr>
        <w:spacing w:beforeLines="0" w:afterLines="0" w:line="365" w:lineRule="auto"/>
        <w:ind w:firstLineChars="337" w:firstLine="802"/>
        <w:rPr>
          <w:rFonts w:ascii="宋体" w:eastAsia="宋体" w:hAnsi="宋体" w:cs="宋体"/>
          <w:b/>
          <w:bCs/>
          <w:spacing w:val="-3"/>
          <w:sz w:val="24"/>
          <w:szCs w:val="24"/>
        </w:rPr>
      </w:pPr>
      <w:r w:rsidRPr="00F36A62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5</w:t>
      </w:r>
      <w:r w:rsidRPr="00F36A62">
        <w:rPr>
          <w:rFonts w:ascii="宋体" w:eastAsia="宋体" w:hAnsi="宋体" w:cs="宋体"/>
          <w:b/>
          <w:bCs/>
          <w:spacing w:val="-3"/>
          <w:sz w:val="24"/>
          <w:szCs w:val="24"/>
        </w:rPr>
        <w:t>.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2</w:t>
      </w:r>
      <w:r w:rsidRPr="00F36A62">
        <w:rPr>
          <w:rFonts w:ascii="宋体" w:eastAsia="宋体" w:hAnsi="宋体" w:cs="宋体"/>
          <w:b/>
          <w:bCs/>
          <w:spacing w:val="-3"/>
          <w:sz w:val="24"/>
          <w:szCs w:val="24"/>
        </w:rPr>
        <w:t>.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1</w:t>
      </w:r>
      <w:r w:rsidRPr="00F36A62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“GB</w:t>
      </w:r>
      <w:r>
        <w:rPr>
          <w:rFonts w:ascii="宋体" w:eastAsia="宋体" w:hAnsi="宋体" w:cs="宋体"/>
          <w:b/>
          <w:bCs/>
          <w:spacing w:val="-3"/>
          <w:sz w:val="24"/>
          <w:szCs w:val="24"/>
        </w:rPr>
        <w:t>/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T</w:t>
      </w:r>
      <w:r>
        <w:rPr>
          <w:rFonts w:ascii="宋体" w:eastAsia="宋体" w:hAnsi="宋体" w:cs="宋体"/>
          <w:b/>
          <w:bCs/>
          <w:spacing w:val="-3"/>
          <w:sz w:val="24"/>
          <w:szCs w:val="24"/>
        </w:rPr>
        <w:t xml:space="preserve"> 9286</w:t>
      </w:r>
      <w:r w:rsidR="00FB7519">
        <w:rPr>
          <w:rFonts w:ascii="宋体" w:eastAsia="宋体" w:hAnsi="宋体" w:cs="宋体"/>
          <w:b/>
          <w:bCs/>
          <w:spacing w:val="-3"/>
          <w:sz w:val="24"/>
          <w:szCs w:val="24"/>
        </w:rPr>
        <w:t>-2021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”</w:t>
      </w:r>
      <w:r w:rsidR="00FB7519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引用标准版本更新</w:t>
      </w:r>
    </w:p>
    <w:p w14:paraId="5C359260" w14:textId="4BD14A11" w:rsidR="00C34AE2" w:rsidRDefault="00FB7519" w:rsidP="00C34AE2">
      <w:pPr>
        <w:tabs>
          <w:tab w:val="left" w:pos="1181"/>
        </w:tabs>
        <w:spacing w:before="2" w:line="365" w:lineRule="auto"/>
        <w:ind w:leftChars="100" w:left="220" w:firstLineChars="200" w:firstLine="480"/>
        <w:jc w:val="both"/>
        <w:rPr>
          <w:sz w:val="24"/>
        </w:rPr>
      </w:pPr>
      <w:r>
        <w:rPr>
          <w:rFonts w:hint="eastAsia"/>
          <w:sz w:val="24"/>
        </w:rPr>
        <w:t>涂层附着力测试引用标准“GB</w:t>
      </w:r>
      <w:r>
        <w:rPr>
          <w:sz w:val="24"/>
        </w:rPr>
        <w:t>/</w:t>
      </w:r>
      <w:r>
        <w:rPr>
          <w:rFonts w:hint="eastAsia"/>
          <w:sz w:val="24"/>
        </w:rPr>
        <w:t>T</w:t>
      </w:r>
      <w:r>
        <w:rPr>
          <w:sz w:val="24"/>
        </w:rPr>
        <w:t xml:space="preserve"> 9286-2021</w:t>
      </w:r>
      <w:r>
        <w:rPr>
          <w:rFonts w:hint="eastAsia"/>
          <w:sz w:val="24"/>
        </w:rPr>
        <w:t>”更新为最新版</w:t>
      </w:r>
      <w:r w:rsidR="00C34AE2" w:rsidRPr="00A01371">
        <w:rPr>
          <w:rFonts w:hint="eastAsia"/>
          <w:sz w:val="24"/>
        </w:rPr>
        <w:t>。</w:t>
      </w:r>
    </w:p>
    <w:p w14:paraId="2396BB87" w14:textId="799786A7" w:rsidR="00A01371" w:rsidRPr="00F36A62" w:rsidRDefault="00A01371" w:rsidP="00A01371">
      <w:pPr>
        <w:pStyle w:val="a2"/>
        <w:numPr>
          <w:ilvl w:val="0"/>
          <w:numId w:val="0"/>
        </w:numPr>
        <w:spacing w:beforeLines="0" w:afterLines="0" w:line="365" w:lineRule="auto"/>
        <w:ind w:firstLineChars="337" w:firstLine="802"/>
        <w:rPr>
          <w:rFonts w:ascii="宋体" w:eastAsia="宋体" w:hAnsi="宋体" w:cs="宋体"/>
          <w:b/>
          <w:bCs/>
          <w:spacing w:val="-3"/>
          <w:sz w:val="24"/>
          <w:szCs w:val="24"/>
        </w:rPr>
      </w:pPr>
      <w:r w:rsidRPr="00F36A62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5</w:t>
      </w:r>
      <w:r w:rsidRPr="00F36A62">
        <w:rPr>
          <w:rFonts w:ascii="宋体" w:eastAsia="宋体" w:hAnsi="宋体" w:cs="宋体"/>
          <w:b/>
          <w:bCs/>
          <w:spacing w:val="-3"/>
          <w:sz w:val="24"/>
          <w:szCs w:val="24"/>
        </w:rPr>
        <w:t>.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2</w:t>
      </w:r>
      <w:r w:rsidRPr="00F36A62">
        <w:rPr>
          <w:rFonts w:ascii="宋体" w:eastAsia="宋体" w:hAnsi="宋体" w:cs="宋体"/>
          <w:b/>
          <w:bCs/>
          <w:spacing w:val="-3"/>
          <w:sz w:val="24"/>
          <w:szCs w:val="24"/>
        </w:rPr>
        <w:t>.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2</w:t>
      </w:r>
      <w:r w:rsidRPr="00F36A62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增加“可视零部件”</w:t>
      </w:r>
      <w:r w:rsidR="00FB7519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、“GB</w:t>
      </w:r>
      <w:r w:rsidR="00FB7519">
        <w:rPr>
          <w:rFonts w:ascii="宋体" w:eastAsia="宋体" w:hAnsi="宋体" w:cs="宋体"/>
          <w:b/>
          <w:bCs/>
          <w:spacing w:val="-3"/>
          <w:sz w:val="24"/>
          <w:szCs w:val="24"/>
        </w:rPr>
        <w:t>/</w:t>
      </w:r>
      <w:r w:rsidR="00FB7519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T</w:t>
      </w:r>
      <w:r w:rsidR="00FB7519">
        <w:rPr>
          <w:rFonts w:ascii="宋体" w:eastAsia="宋体" w:hAnsi="宋体" w:cs="宋体"/>
          <w:b/>
          <w:bCs/>
          <w:spacing w:val="-3"/>
          <w:sz w:val="24"/>
          <w:szCs w:val="24"/>
        </w:rPr>
        <w:t xml:space="preserve"> 10125-2021</w:t>
      </w:r>
      <w:r w:rsidR="00FB7519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”引用标准版本更新</w:t>
      </w:r>
    </w:p>
    <w:p w14:paraId="18CA4A72" w14:textId="2EB26B46" w:rsidR="00A01371" w:rsidRDefault="00A01371" w:rsidP="00A01371">
      <w:pPr>
        <w:tabs>
          <w:tab w:val="left" w:pos="1181"/>
        </w:tabs>
        <w:spacing w:before="2" w:line="365" w:lineRule="auto"/>
        <w:ind w:leftChars="100" w:left="220" w:firstLineChars="200" w:firstLine="480"/>
        <w:jc w:val="both"/>
        <w:rPr>
          <w:sz w:val="24"/>
        </w:rPr>
      </w:pPr>
      <w:r w:rsidRPr="00A01371">
        <w:rPr>
          <w:rFonts w:hint="eastAsia"/>
          <w:sz w:val="24"/>
        </w:rPr>
        <w:t>金属镀层的</w:t>
      </w:r>
      <w:r w:rsidRPr="00A01371">
        <w:rPr>
          <w:rFonts w:hint="eastAsia"/>
          <w:b/>
          <w:bCs/>
          <w:sz w:val="24"/>
        </w:rPr>
        <w:t>可视零部件</w:t>
      </w:r>
      <w:r w:rsidRPr="00A01371">
        <w:rPr>
          <w:sz w:val="24"/>
        </w:rPr>
        <w:t>按 GB/T 10125</w:t>
      </w:r>
      <w:r w:rsidRPr="00A01371">
        <w:rPr>
          <w:rFonts w:hint="eastAsia"/>
          <w:sz w:val="24"/>
        </w:rPr>
        <w:t>－20</w:t>
      </w:r>
      <w:r w:rsidR="00FB7519">
        <w:rPr>
          <w:sz w:val="24"/>
        </w:rPr>
        <w:t>21</w:t>
      </w:r>
      <w:r w:rsidRPr="00A01371">
        <w:rPr>
          <w:sz w:val="24"/>
        </w:rPr>
        <w:t>进行24</w:t>
      </w:r>
      <w:r w:rsidRPr="00A01371">
        <w:rPr>
          <w:rFonts w:hint="eastAsia"/>
          <w:sz w:val="24"/>
        </w:rPr>
        <w:t xml:space="preserve"> </w:t>
      </w:r>
      <w:r w:rsidRPr="00A01371">
        <w:rPr>
          <w:sz w:val="24"/>
        </w:rPr>
        <w:t>h</w:t>
      </w:r>
      <w:r w:rsidRPr="00A01371">
        <w:rPr>
          <w:rFonts w:hint="eastAsia"/>
          <w:sz w:val="24"/>
        </w:rPr>
        <w:t>中</w:t>
      </w:r>
      <w:r w:rsidRPr="00A01371">
        <w:rPr>
          <w:sz w:val="24"/>
        </w:rPr>
        <w:t>性盐雾试验后，应</w:t>
      </w:r>
      <w:r w:rsidRPr="00A01371">
        <w:rPr>
          <w:rFonts w:hint="eastAsia"/>
          <w:sz w:val="24"/>
        </w:rPr>
        <w:t>达到</w:t>
      </w:r>
      <w:r w:rsidRPr="00A01371">
        <w:rPr>
          <w:sz w:val="24"/>
        </w:rPr>
        <w:t>GB/T 6461</w:t>
      </w:r>
      <w:r w:rsidRPr="00A01371">
        <w:rPr>
          <w:rFonts w:hint="eastAsia"/>
          <w:sz w:val="24"/>
        </w:rPr>
        <w:t>－</w:t>
      </w:r>
      <w:r w:rsidRPr="00A01371">
        <w:rPr>
          <w:sz w:val="24"/>
        </w:rPr>
        <w:t>2002表1中</w:t>
      </w:r>
      <w:r w:rsidRPr="00A01371">
        <w:rPr>
          <w:rFonts w:hint="eastAsia"/>
          <w:sz w:val="24"/>
        </w:rPr>
        <w:t>外观</w:t>
      </w:r>
      <w:r w:rsidRPr="00A01371">
        <w:rPr>
          <w:sz w:val="24"/>
        </w:rPr>
        <w:t>评级（RA）10级的要求</w:t>
      </w:r>
      <w:r w:rsidRPr="00A01371">
        <w:rPr>
          <w:rFonts w:hint="eastAsia"/>
          <w:sz w:val="24"/>
        </w:rPr>
        <w:t>。</w:t>
      </w:r>
    </w:p>
    <w:p w14:paraId="6E156CA8" w14:textId="0D2098A2" w:rsidR="00A00456" w:rsidRDefault="00A00456" w:rsidP="00A00456">
      <w:pPr>
        <w:pStyle w:val="a2"/>
        <w:numPr>
          <w:ilvl w:val="0"/>
          <w:numId w:val="0"/>
        </w:numPr>
        <w:spacing w:beforeLines="0" w:afterLines="0" w:line="365" w:lineRule="auto"/>
        <w:ind w:firstLineChars="337" w:firstLine="802"/>
        <w:rPr>
          <w:rFonts w:ascii="宋体" w:eastAsia="宋体" w:hAnsi="宋体" w:cs="宋体"/>
          <w:b/>
          <w:bCs/>
          <w:spacing w:val="-3"/>
          <w:sz w:val="24"/>
          <w:szCs w:val="24"/>
        </w:rPr>
      </w:pPr>
      <w:r w:rsidRPr="00F36A62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5</w:t>
      </w:r>
      <w:r w:rsidRPr="00F36A62">
        <w:rPr>
          <w:rFonts w:ascii="宋体" w:eastAsia="宋体" w:hAnsi="宋体" w:cs="宋体"/>
          <w:b/>
          <w:bCs/>
          <w:spacing w:val="-3"/>
          <w:sz w:val="24"/>
          <w:szCs w:val="24"/>
        </w:rPr>
        <w:t>.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3</w:t>
      </w:r>
      <w:r w:rsidR="003F7E0D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 xml:space="preserve"> </w:t>
      </w:r>
      <w:r w:rsidR="003F7E0D">
        <w:rPr>
          <w:rFonts w:ascii="宋体" w:eastAsia="宋体" w:hAnsi="宋体" w:cs="宋体"/>
          <w:b/>
          <w:bCs/>
          <w:spacing w:val="-3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液压地弹簧“性能要求”</w:t>
      </w:r>
    </w:p>
    <w:p w14:paraId="2EA1C423" w14:textId="5E2DDD74" w:rsidR="002C63D0" w:rsidRPr="00F36A62" w:rsidRDefault="002C63D0" w:rsidP="002C63D0">
      <w:pPr>
        <w:pStyle w:val="a2"/>
        <w:numPr>
          <w:ilvl w:val="0"/>
          <w:numId w:val="0"/>
        </w:numPr>
        <w:spacing w:beforeLines="0" w:afterLines="0" w:line="365" w:lineRule="auto"/>
        <w:ind w:firstLineChars="337" w:firstLine="802"/>
        <w:rPr>
          <w:rFonts w:ascii="宋体" w:eastAsia="宋体" w:hAnsi="宋体" w:cs="宋体"/>
          <w:b/>
          <w:bCs/>
          <w:spacing w:val="-3"/>
          <w:sz w:val="24"/>
          <w:szCs w:val="24"/>
        </w:rPr>
      </w:pPr>
      <w:r w:rsidRPr="00F36A62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5</w:t>
      </w:r>
      <w:r w:rsidRPr="00F36A62">
        <w:rPr>
          <w:rFonts w:ascii="宋体" w:eastAsia="宋体" w:hAnsi="宋体" w:cs="宋体"/>
          <w:b/>
          <w:bCs/>
          <w:spacing w:val="-3"/>
          <w:sz w:val="24"/>
          <w:szCs w:val="24"/>
        </w:rPr>
        <w:t>.3.</w:t>
      </w:r>
      <w:r w:rsidR="000A4433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1</w:t>
      </w:r>
      <w:r w:rsidRPr="00F36A62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 xml:space="preserve">  </w:t>
      </w:r>
      <w:r w:rsidR="000A4433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运转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性能（原5</w:t>
      </w:r>
      <w:r>
        <w:rPr>
          <w:rFonts w:ascii="宋体" w:eastAsia="宋体" w:hAnsi="宋体" w:cs="宋体"/>
          <w:b/>
          <w:bCs/>
          <w:spacing w:val="-3"/>
          <w:sz w:val="24"/>
          <w:szCs w:val="24"/>
        </w:rPr>
        <w:t>.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1</w:t>
      </w:r>
      <w:r>
        <w:rPr>
          <w:rFonts w:ascii="宋体" w:eastAsia="宋体" w:hAnsi="宋体" w:cs="宋体"/>
          <w:b/>
          <w:bCs/>
          <w:spacing w:val="-3"/>
          <w:sz w:val="24"/>
          <w:szCs w:val="24"/>
        </w:rPr>
        <w:t>.</w:t>
      </w:r>
      <w:r w:rsidR="000A4433">
        <w:rPr>
          <w:rFonts w:ascii="宋体" w:eastAsia="宋体" w:hAnsi="宋体" w:cs="宋体"/>
          <w:b/>
          <w:bCs/>
          <w:spacing w:val="-3"/>
          <w:sz w:val="24"/>
          <w:szCs w:val="24"/>
        </w:rPr>
        <w:t>7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）</w:t>
      </w:r>
    </w:p>
    <w:p w14:paraId="5899F043" w14:textId="4E1D3BE3" w:rsidR="00163A86" w:rsidRPr="00163A86" w:rsidRDefault="00163A86" w:rsidP="002C63D0">
      <w:pPr>
        <w:tabs>
          <w:tab w:val="left" w:pos="1181"/>
        </w:tabs>
        <w:spacing w:before="2" w:line="365" w:lineRule="auto"/>
        <w:ind w:leftChars="100" w:left="220" w:firstLineChars="200" w:firstLine="480"/>
        <w:jc w:val="both"/>
        <w:rPr>
          <w:sz w:val="24"/>
        </w:rPr>
      </w:pPr>
      <w:r w:rsidRPr="00163A86">
        <w:rPr>
          <w:rFonts w:hint="eastAsia"/>
          <w:sz w:val="24"/>
        </w:rPr>
        <w:t>在所有测试过程，地弹簧应运转灵活，无异常噪音。</w:t>
      </w:r>
    </w:p>
    <w:p w14:paraId="0EEE38C7" w14:textId="7EF27C64" w:rsidR="002C63D0" w:rsidRPr="00057AA5" w:rsidRDefault="002C63D0" w:rsidP="002C63D0">
      <w:pPr>
        <w:tabs>
          <w:tab w:val="left" w:pos="1181"/>
        </w:tabs>
        <w:spacing w:before="2" w:line="365" w:lineRule="auto"/>
        <w:ind w:leftChars="100" w:left="220" w:firstLineChars="200" w:firstLine="480"/>
        <w:jc w:val="both"/>
        <w:rPr>
          <w:sz w:val="24"/>
        </w:rPr>
      </w:pPr>
      <w:r>
        <w:rPr>
          <w:rFonts w:hint="eastAsia"/>
          <w:sz w:val="24"/>
        </w:rPr>
        <w:t>说明：</w:t>
      </w:r>
      <w:r w:rsidR="00163A86">
        <w:rPr>
          <w:rFonts w:hint="eastAsia"/>
          <w:sz w:val="24"/>
        </w:rPr>
        <w:t>运转性能要求</w:t>
      </w:r>
      <w:r>
        <w:rPr>
          <w:rFonts w:hint="eastAsia"/>
          <w:sz w:val="24"/>
        </w:rPr>
        <w:t>“</w:t>
      </w:r>
      <w:r w:rsidR="00163A86">
        <w:rPr>
          <w:rFonts w:hint="eastAsia"/>
          <w:sz w:val="24"/>
        </w:rPr>
        <w:t>在所有测试过程</w:t>
      </w:r>
      <w:r>
        <w:rPr>
          <w:rFonts w:hint="eastAsia"/>
          <w:sz w:val="24"/>
        </w:rPr>
        <w:t>”</w:t>
      </w:r>
      <w:r w:rsidR="00163A86">
        <w:rPr>
          <w:rFonts w:hint="eastAsia"/>
          <w:sz w:val="24"/>
        </w:rPr>
        <w:t>都符合</w:t>
      </w:r>
      <w:r w:rsidRPr="00F70C45">
        <w:rPr>
          <w:rFonts w:hint="eastAsia"/>
          <w:sz w:val="24"/>
        </w:rPr>
        <w:t>。</w:t>
      </w:r>
    </w:p>
    <w:p w14:paraId="0705B8C2" w14:textId="77777777" w:rsidR="00163A86" w:rsidRPr="00F36A62" w:rsidRDefault="00163A86" w:rsidP="00163A86">
      <w:pPr>
        <w:pStyle w:val="a2"/>
        <w:numPr>
          <w:ilvl w:val="0"/>
          <w:numId w:val="0"/>
        </w:numPr>
        <w:spacing w:beforeLines="0" w:afterLines="0" w:line="365" w:lineRule="auto"/>
        <w:ind w:firstLineChars="337" w:firstLine="802"/>
        <w:rPr>
          <w:rFonts w:ascii="宋体" w:eastAsia="宋体" w:hAnsi="宋体" w:cs="宋体"/>
          <w:b/>
          <w:bCs/>
          <w:spacing w:val="-3"/>
          <w:sz w:val="24"/>
          <w:szCs w:val="24"/>
        </w:rPr>
      </w:pPr>
      <w:r w:rsidRPr="00F36A62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5</w:t>
      </w:r>
      <w:r w:rsidRPr="00F36A62">
        <w:rPr>
          <w:rFonts w:ascii="宋体" w:eastAsia="宋体" w:hAnsi="宋体" w:cs="宋体"/>
          <w:b/>
          <w:bCs/>
          <w:spacing w:val="-3"/>
          <w:sz w:val="24"/>
          <w:szCs w:val="24"/>
        </w:rPr>
        <w:t>.3.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2</w:t>
      </w:r>
      <w:r w:rsidRPr="00F36A62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密封性能（原5</w:t>
      </w:r>
      <w:r>
        <w:rPr>
          <w:rFonts w:ascii="宋体" w:eastAsia="宋体" w:hAnsi="宋体" w:cs="宋体"/>
          <w:b/>
          <w:bCs/>
          <w:spacing w:val="-3"/>
          <w:sz w:val="24"/>
          <w:szCs w:val="24"/>
        </w:rPr>
        <w:t>.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1</w:t>
      </w:r>
      <w:r>
        <w:rPr>
          <w:rFonts w:ascii="宋体" w:eastAsia="宋体" w:hAnsi="宋体" w:cs="宋体"/>
          <w:b/>
          <w:bCs/>
          <w:spacing w:val="-3"/>
          <w:sz w:val="24"/>
          <w:szCs w:val="24"/>
        </w:rPr>
        <w:t>.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6）</w:t>
      </w:r>
    </w:p>
    <w:p w14:paraId="018DA047" w14:textId="073A0E00" w:rsidR="00163A86" w:rsidRPr="00A368D2" w:rsidRDefault="00163A86" w:rsidP="00163A86">
      <w:pPr>
        <w:tabs>
          <w:tab w:val="left" w:pos="1181"/>
        </w:tabs>
        <w:spacing w:before="2" w:line="365" w:lineRule="auto"/>
        <w:ind w:leftChars="100" w:left="220" w:firstLineChars="200" w:firstLine="480"/>
        <w:jc w:val="both"/>
        <w:rPr>
          <w:sz w:val="24"/>
        </w:rPr>
      </w:pPr>
      <w:r w:rsidRPr="00A368D2">
        <w:rPr>
          <w:rFonts w:hint="eastAsia"/>
          <w:sz w:val="24"/>
        </w:rPr>
        <w:t>在</w:t>
      </w:r>
      <w:r>
        <w:rPr>
          <w:rFonts w:hint="eastAsia"/>
          <w:sz w:val="24"/>
        </w:rPr>
        <w:t>所有</w:t>
      </w:r>
      <w:r w:rsidRPr="00A368D2">
        <w:rPr>
          <w:rFonts w:hint="eastAsia"/>
          <w:sz w:val="24"/>
        </w:rPr>
        <w:t>测试过程，地弹簧不应出现液体渗漏。</w:t>
      </w:r>
    </w:p>
    <w:p w14:paraId="314A874E" w14:textId="54DE048A" w:rsidR="00163A86" w:rsidRDefault="00163A86" w:rsidP="00163A86">
      <w:pPr>
        <w:tabs>
          <w:tab w:val="left" w:pos="1181"/>
        </w:tabs>
        <w:spacing w:before="2" w:line="365" w:lineRule="auto"/>
        <w:ind w:leftChars="100" w:left="220" w:firstLineChars="200" w:firstLine="480"/>
        <w:jc w:val="both"/>
        <w:rPr>
          <w:sz w:val="24"/>
        </w:rPr>
      </w:pPr>
      <w:r>
        <w:rPr>
          <w:rFonts w:hint="eastAsia"/>
          <w:sz w:val="24"/>
        </w:rPr>
        <w:lastRenderedPageBreak/>
        <w:t>说明：a）将“渗漏”修改为“密封性能”；b）将原只要求在“高温测试过程中”修改为在“所有测试过程”</w:t>
      </w:r>
      <w:r w:rsidRPr="00F70C45">
        <w:rPr>
          <w:rFonts w:hint="eastAsia"/>
          <w:sz w:val="24"/>
        </w:rPr>
        <w:t>。</w:t>
      </w:r>
    </w:p>
    <w:p w14:paraId="00EE3A0B" w14:textId="7844CA67" w:rsidR="00057AA5" w:rsidRPr="00F36A62" w:rsidRDefault="00057AA5" w:rsidP="00057AA5">
      <w:pPr>
        <w:pStyle w:val="a2"/>
        <w:numPr>
          <w:ilvl w:val="0"/>
          <w:numId w:val="0"/>
        </w:numPr>
        <w:spacing w:beforeLines="0" w:afterLines="0" w:line="365" w:lineRule="auto"/>
        <w:ind w:firstLineChars="337" w:firstLine="802"/>
        <w:rPr>
          <w:rFonts w:ascii="宋体" w:eastAsia="宋体" w:hAnsi="宋体" w:cs="宋体"/>
          <w:b/>
          <w:bCs/>
          <w:spacing w:val="-3"/>
          <w:sz w:val="24"/>
          <w:szCs w:val="24"/>
        </w:rPr>
      </w:pPr>
      <w:r w:rsidRPr="00F36A62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5</w:t>
      </w:r>
      <w:r w:rsidRPr="00F36A62">
        <w:rPr>
          <w:rFonts w:ascii="宋体" w:eastAsia="宋体" w:hAnsi="宋体" w:cs="宋体"/>
          <w:b/>
          <w:bCs/>
          <w:spacing w:val="-3"/>
          <w:sz w:val="24"/>
          <w:szCs w:val="24"/>
        </w:rPr>
        <w:t>.3.</w:t>
      </w:r>
      <w:r w:rsidR="00163A86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4</w:t>
      </w:r>
      <w:r w:rsidRPr="00F36A62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过载性能（原5</w:t>
      </w:r>
      <w:r>
        <w:rPr>
          <w:rFonts w:ascii="宋体" w:eastAsia="宋体" w:hAnsi="宋体" w:cs="宋体"/>
          <w:b/>
          <w:bCs/>
          <w:spacing w:val="-3"/>
          <w:sz w:val="24"/>
          <w:szCs w:val="24"/>
        </w:rPr>
        <w:t>.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1</w:t>
      </w:r>
      <w:r>
        <w:rPr>
          <w:rFonts w:ascii="宋体" w:eastAsia="宋体" w:hAnsi="宋体" w:cs="宋体"/>
          <w:b/>
          <w:bCs/>
          <w:spacing w:val="-3"/>
          <w:sz w:val="24"/>
          <w:szCs w:val="24"/>
        </w:rPr>
        <w:t>.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2）</w:t>
      </w:r>
    </w:p>
    <w:p w14:paraId="3BB74566" w14:textId="3C45E5BD" w:rsidR="00057AA5" w:rsidRPr="00057AA5" w:rsidRDefault="00057AA5" w:rsidP="001A22EB">
      <w:pPr>
        <w:tabs>
          <w:tab w:val="left" w:pos="1181"/>
          <w:tab w:val="left" w:pos="7248"/>
        </w:tabs>
        <w:spacing w:before="2" w:line="365" w:lineRule="auto"/>
        <w:ind w:leftChars="100" w:left="220" w:firstLineChars="200" w:firstLine="480"/>
        <w:jc w:val="both"/>
        <w:rPr>
          <w:sz w:val="24"/>
        </w:rPr>
      </w:pPr>
      <w:r>
        <w:rPr>
          <w:rFonts w:hint="eastAsia"/>
          <w:sz w:val="24"/>
        </w:rPr>
        <w:t>说明：全文中“负载性能”修改为“过载性能”</w:t>
      </w:r>
      <w:r w:rsidRPr="00F70C45">
        <w:rPr>
          <w:rFonts w:hint="eastAsia"/>
          <w:sz w:val="24"/>
        </w:rPr>
        <w:t>。</w:t>
      </w:r>
      <w:r w:rsidR="001A22EB">
        <w:rPr>
          <w:sz w:val="24"/>
        </w:rPr>
        <w:tab/>
      </w:r>
    </w:p>
    <w:p w14:paraId="4E958E54" w14:textId="78CA972D" w:rsidR="00507885" w:rsidRPr="00F36A62" w:rsidRDefault="00507885" w:rsidP="00507885">
      <w:pPr>
        <w:pStyle w:val="a2"/>
        <w:numPr>
          <w:ilvl w:val="0"/>
          <w:numId w:val="0"/>
        </w:numPr>
        <w:spacing w:beforeLines="0" w:afterLines="0" w:line="365" w:lineRule="auto"/>
        <w:ind w:firstLineChars="337" w:firstLine="802"/>
        <w:rPr>
          <w:rFonts w:ascii="宋体" w:eastAsia="宋体" w:hAnsi="宋体" w:cs="宋体"/>
          <w:b/>
          <w:bCs/>
          <w:spacing w:val="-3"/>
          <w:sz w:val="24"/>
          <w:szCs w:val="24"/>
        </w:rPr>
      </w:pPr>
      <w:r w:rsidRPr="00F36A62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5</w:t>
      </w:r>
      <w:r w:rsidRPr="00F36A62">
        <w:rPr>
          <w:rFonts w:ascii="宋体" w:eastAsia="宋体" w:hAnsi="宋体" w:cs="宋体"/>
          <w:b/>
          <w:bCs/>
          <w:spacing w:val="-3"/>
          <w:sz w:val="24"/>
          <w:szCs w:val="24"/>
        </w:rPr>
        <w:t>.3.</w:t>
      </w:r>
      <w:r w:rsidRPr="00F36A62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8</w:t>
      </w:r>
      <w:r>
        <w:rPr>
          <w:rFonts w:ascii="宋体" w:eastAsia="宋体" w:hAnsi="宋体" w:cs="宋体"/>
          <w:b/>
          <w:bCs/>
          <w:spacing w:val="-3"/>
          <w:sz w:val="24"/>
          <w:szCs w:val="24"/>
        </w:rPr>
        <w:t xml:space="preserve">  </w:t>
      </w:r>
      <w:r w:rsidRPr="00F36A62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闭锁功能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（原5</w:t>
      </w:r>
      <w:r>
        <w:rPr>
          <w:rFonts w:ascii="宋体" w:eastAsia="宋体" w:hAnsi="宋体" w:cs="宋体"/>
          <w:b/>
          <w:bCs/>
          <w:spacing w:val="-3"/>
          <w:sz w:val="24"/>
          <w:szCs w:val="24"/>
        </w:rPr>
        <w:t>.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1</w:t>
      </w:r>
      <w:r>
        <w:rPr>
          <w:rFonts w:ascii="宋体" w:eastAsia="宋体" w:hAnsi="宋体" w:cs="宋体"/>
          <w:b/>
          <w:bCs/>
          <w:spacing w:val="-3"/>
          <w:sz w:val="24"/>
          <w:szCs w:val="24"/>
        </w:rPr>
        <w:t>.8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）</w:t>
      </w:r>
    </w:p>
    <w:p w14:paraId="5A820228" w14:textId="77777777" w:rsidR="00507885" w:rsidRDefault="00507885" w:rsidP="00507885">
      <w:pPr>
        <w:pStyle w:val="af2"/>
        <w:tabs>
          <w:tab w:val="num" w:pos="839"/>
        </w:tabs>
        <w:spacing w:line="324" w:lineRule="auto"/>
        <w:ind w:leftChars="99" w:left="218" w:firstLineChars="200" w:firstLine="480"/>
        <w:rPr>
          <w:rFonts w:hAnsi="宋体" w:cs="宋体"/>
          <w:sz w:val="24"/>
          <w:szCs w:val="24"/>
        </w:rPr>
      </w:pPr>
      <w:r w:rsidRPr="00010F68">
        <w:rPr>
          <w:rFonts w:hAnsi="宋体" w:cs="宋体" w:hint="eastAsia"/>
          <w:sz w:val="24"/>
          <w:szCs w:val="24"/>
        </w:rPr>
        <w:t>有闭锁功能的地弹簧，关门至</w:t>
      </w:r>
      <w:r w:rsidRPr="00010F68">
        <w:rPr>
          <w:rFonts w:hAnsi="宋体" w:cs="宋体"/>
          <w:b/>
          <w:bCs/>
          <w:sz w:val="24"/>
          <w:szCs w:val="24"/>
        </w:rPr>
        <w:t>1</w:t>
      </w:r>
      <w:r w:rsidRPr="00010F68">
        <w:rPr>
          <w:rFonts w:hAnsi="宋体" w:cs="宋体" w:hint="eastAsia"/>
          <w:b/>
          <w:bCs/>
          <w:sz w:val="24"/>
          <w:szCs w:val="24"/>
        </w:rPr>
        <w:t>5°</w:t>
      </w:r>
      <w:r w:rsidRPr="00010F68">
        <w:rPr>
          <w:rFonts w:hAnsi="宋体" w:cs="宋体" w:hint="eastAsia"/>
          <w:sz w:val="24"/>
          <w:szCs w:val="24"/>
        </w:rPr>
        <w:t>以下时，应可独立调节关门速度。</w:t>
      </w:r>
    </w:p>
    <w:p w14:paraId="7FDCA43C" w14:textId="4A1A8F72" w:rsidR="00507885" w:rsidRPr="00507885" w:rsidRDefault="00507885" w:rsidP="00507885">
      <w:pPr>
        <w:pStyle w:val="af2"/>
        <w:tabs>
          <w:tab w:val="num" w:pos="839"/>
        </w:tabs>
        <w:spacing w:line="324" w:lineRule="auto"/>
        <w:ind w:leftChars="99" w:left="218"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说明：</w:t>
      </w:r>
      <w:r w:rsidRPr="00010F68">
        <w:rPr>
          <w:rFonts w:hint="eastAsia"/>
          <w:sz w:val="24"/>
          <w:szCs w:val="24"/>
        </w:rPr>
        <w:t>原</w:t>
      </w:r>
      <w:r>
        <w:rPr>
          <w:rFonts w:hint="eastAsia"/>
          <w:sz w:val="24"/>
          <w:szCs w:val="24"/>
        </w:rPr>
        <w:t>要求为</w:t>
      </w:r>
      <w:r w:rsidRPr="00010F68">
        <w:rPr>
          <w:rFonts w:hint="eastAsia"/>
          <w:sz w:val="24"/>
          <w:szCs w:val="24"/>
        </w:rPr>
        <w:t>2</w:t>
      </w:r>
      <w:r w:rsidRPr="00010F68">
        <w:rPr>
          <w:sz w:val="24"/>
          <w:szCs w:val="24"/>
        </w:rPr>
        <w:t>5</w:t>
      </w:r>
      <w:r w:rsidRPr="00010F68">
        <w:rPr>
          <w:rFonts w:hint="eastAsia"/>
          <w:sz w:val="24"/>
          <w:szCs w:val="24"/>
        </w:rPr>
        <w:t>°，</w:t>
      </w:r>
      <w:r>
        <w:rPr>
          <w:rFonts w:hint="eastAsia"/>
          <w:sz w:val="24"/>
          <w:szCs w:val="24"/>
        </w:rPr>
        <w:t>但</w:t>
      </w:r>
      <w:r w:rsidRPr="00010F68">
        <w:rPr>
          <w:rFonts w:hint="eastAsia"/>
          <w:sz w:val="24"/>
          <w:szCs w:val="24"/>
        </w:rPr>
        <w:t>快速关门角度太大，有可能</w:t>
      </w:r>
      <w:r>
        <w:rPr>
          <w:rFonts w:hint="eastAsia"/>
          <w:sz w:val="24"/>
          <w:szCs w:val="24"/>
        </w:rPr>
        <w:t>导致通过的行人</w:t>
      </w:r>
      <w:r w:rsidRPr="00010F68">
        <w:rPr>
          <w:rFonts w:hint="eastAsia"/>
          <w:sz w:val="24"/>
          <w:szCs w:val="24"/>
        </w:rPr>
        <w:t>夹脚</w:t>
      </w:r>
      <w:r>
        <w:rPr>
          <w:rFonts w:hint="eastAsia"/>
          <w:sz w:val="24"/>
          <w:szCs w:val="24"/>
        </w:rPr>
        <w:t>，所以将闭锁关门角度调小。</w:t>
      </w:r>
    </w:p>
    <w:p w14:paraId="238AF33A" w14:textId="35E0F253" w:rsidR="00F36A62" w:rsidRPr="00F36A62" w:rsidRDefault="00F36A62" w:rsidP="00F36A62">
      <w:pPr>
        <w:pStyle w:val="a2"/>
        <w:numPr>
          <w:ilvl w:val="0"/>
          <w:numId w:val="0"/>
        </w:numPr>
        <w:spacing w:beforeLines="0" w:afterLines="0" w:line="365" w:lineRule="auto"/>
        <w:ind w:firstLineChars="337" w:firstLine="802"/>
        <w:rPr>
          <w:rFonts w:ascii="宋体" w:eastAsia="宋体" w:hAnsi="宋体" w:cs="宋体"/>
          <w:b/>
          <w:bCs/>
          <w:spacing w:val="-3"/>
          <w:sz w:val="24"/>
          <w:szCs w:val="24"/>
        </w:rPr>
      </w:pPr>
      <w:r w:rsidRPr="00F36A62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5</w:t>
      </w:r>
      <w:r w:rsidRPr="00F36A62">
        <w:rPr>
          <w:rFonts w:ascii="宋体" w:eastAsia="宋体" w:hAnsi="宋体" w:cs="宋体"/>
          <w:b/>
          <w:bCs/>
          <w:spacing w:val="-3"/>
          <w:sz w:val="24"/>
          <w:szCs w:val="24"/>
        </w:rPr>
        <w:t>.3.</w:t>
      </w:r>
      <w:r w:rsidR="00407DB5">
        <w:rPr>
          <w:rFonts w:ascii="宋体" w:eastAsia="宋体" w:hAnsi="宋体" w:cs="宋体"/>
          <w:b/>
          <w:bCs/>
          <w:spacing w:val="-3"/>
          <w:sz w:val="24"/>
          <w:szCs w:val="24"/>
        </w:rPr>
        <w:t>11</w:t>
      </w:r>
      <w:r w:rsidRPr="00F36A62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 xml:space="preserve">  </w:t>
      </w:r>
      <w:r w:rsidR="00985434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关门力度调节功能</w:t>
      </w:r>
      <w:r w:rsidR="00010F68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（</w:t>
      </w:r>
      <w:r w:rsidR="00985434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新增</w:t>
      </w:r>
      <w:r w:rsidR="00010F68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）</w:t>
      </w:r>
    </w:p>
    <w:p w14:paraId="0D947EAA" w14:textId="615C39DF" w:rsidR="00706CB9" w:rsidRPr="00985434" w:rsidRDefault="00F36A62" w:rsidP="00706CB9">
      <w:pPr>
        <w:pStyle w:val="af2"/>
        <w:tabs>
          <w:tab w:val="num" w:pos="839"/>
        </w:tabs>
        <w:spacing w:line="324" w:lineRule="auto"/>
        <w:ind w:leftChars="99" w:left="218" w:firstLineChars="200" w:firstLine="480"/>
        <w:rPr>
          <w:rFonts w:hAnsi="宋体" w:cs="宋体"/>
          <w:sz w:val="24"/>
          <w:szCs w:val="24"/>
        </w:rPr>
      </w:pPr>
      <w:r w:rsidRPr="00010F68">
        <w:rPr>
          <w:rFonts w:hAnsi="宋体" w:cs="宋体" w:hint="eastAsia"/>
          <w:sz w:val="24"/>
          <w:szCs w:val="24"/>
        </w:rPr>
        <w:t>有</w:t>
      </w:r>
      <w:r w:rsidR="00985434">
        <w:rPr>
          <w:rFonts w:hAnsi="宋体" w:cs="宋体" w:hint="eastAsia"/>
          <w:sz w:val="24"/>
          <w:szCs w:val="24"/>
        </w:rPr>
        <w:t>关门力度调节</w:t>
      </w:r>
      <w:r w:rsidRPr="00010F68">
        <w:rPr>
          <w:rFonts w:hAnsi="宋体" w:cs="宋体" w:hint="eastAsia"/>
          <w:sz w:val="24"/>
          <w:szCs w:val="24"/>
        </w:rPr>
        <w:t>功能的地弹簧，</w:t>
      </w:r>
      <w:r w:rsidR="00985434">
        <w:rPr>
          <w:rFonts w:hAnsi="宋体" w:cs="宋体" w:hint="eastAsia"/>
          <w:sz w:val="24"/>
          <w:szCs w:val="24"/>
        </w:rPr>
        <w:t>应符合5</w:t>
      </w:r>
      <w:r w:rsidR="00985434">
        <w:rPr>
          <w:rFonts w:hAnsi="宋体" w:cs="宋体"/>
          <w:sz w:val="24"/>
          <w:szCs w:val="24"/>
        </w:rPr>
        <w:t>.3</w:t>
      </w:r>
      <w:r w:rsidR="00985434">
        <w:rPr>
          <w:rFonts w:hAnsi="宋体" w:cs="宋体" w:hint="eastAsia"/>
          <w:sz w:val="24"/>
          <w:szCs w:val="24"/>
        </w:rPr>
        <w:t>性能要求，</w:t>
      </w:r>
      <w:proofErr w:type="gramStart"/>
      <w:r w:rsidR="00985434">
        <w:rPr>
          <w:rFonts w:hAnsi="宋体" w:cs="宋体" w:hint="eastAsia"/>
          <w:sz w:val="24"/>
          <w:szCs w:val="24"/>
        </w:rPr>
        <w:t>最大力和最小力依照</w:t>
      </w:r>
      <w:proofErr w:type="gramEnd"/>
      <w:r w:rsidR="00985434">
        <w:rPr>
          <w:rFonts w:hAnsi="宋体" w:cs="宋体" w:hint="eastAsia"/>
          <w:sz w:val="24"/>
          <w:szCs w:val="24"/>
        </w:rPr>
        <w:t>厂家要求设置，均需测试</w:t>
      </w:r>
      <w:r w:rsidRPr="00010F68">
        <w:rPr>
          <w:rFonts w:hAnsi="宋体" w:cs="宋体" w:hint="eastAsia"/>
          <w:sz w:val="24"/>
          <w:szCs w:val="24"/>
        </w:rPr>
        <w:t>。</w:t>
      </w:r>
    </w:p>
    <w:p w14:paraId="24A1C147" w14:textId="74021BFB" w:rsidR="00F36A62" w:rsidRDefault="00706CB9" w:rsidP="00706CB9">
      <w:pPr>
        <w:pStyle w:val="af2"/>
        <w:tabs>
          <w:tab w:val="num" w:pos="839"/>
        </w:tabs>
        <w:spacing w:line="324" w:lineRule="auto"/>
        <w:ind w:leftChars="99" w:left="218" w:firstLineChars="200" w:firstLine="480"/>
        <w:rPr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说明：</w:t>
      </w:r>
      <w:r w:rsidR="00985434">
        <w:rPr>
          <w:rFonts w:hint="eastAsia"/>
          <w:sz w:val="24"/>
          <w:szCs w:val="24"/>
        </w:rPr>
        <w:t>此项为新增</w:t>
      </w:r>
      <w:r w:rsidR="00010F68">
        <w:rPr>
          <w:rFonts w:hint="eastAsia"/>
          <w:sz w:val="24"/>
          <w:szCs w:val="24"/>
        </w:rPr>
        <w:t>。</w:t>
      </w:r>
    </w:p>
    <w:p w14:paraId="463AFC8B" w14:textId="2483E389" w:rsidR="00985434" w:rsidRPr="00F36A62" w:rsidRDefault="00985434" w:rsidP="00985434">
      <w:pPr>
        <w:pStyle w:val="a2"/>
        <w:numPr>
          <w:ilvl w:val="0"/>
          <w:numId w:val="0"/>
        </w:numPr>
        <w:spacing w:beforeLines="0" w:afterLines="0" w:line="365" w:lineRule="auto"/>
        <w:ind w:firstLineChars="337" w:firstLine="802"/>
        <w:rPr>
          <w:rFonts w:ascii="宋体" w:eastAsia="宋体" w:hAnsi="宋体" w:cs="宋体"/>
          <w:b/>
          <w:bCs/>
          <w:spacing w:val="-3"/>
          <w:sz w:val="24"/>
          <w:szCs w:val="24"/>
        </w:rPr>
      </w:pPr>
      <w:r w:rsidRPr="00F36A62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5</w:t>
      </w:r>
      <w:r w:rsidRPr="00F36A62">
        <w:rPr>
          <w:rFonts w:ascii="宋体" w:eastAsia="宋体" w:hAnsi="宋体" w:cs="宋体"/>
          <w:b/>
          <w:bCs/>
          <w:spacing w:val="-3"/>
          <w:sz w:val="24"/>
          <w:szCs w:val="24"/>
        </w:rPr>
        <w:t>.3.</w:t>
      </w:r>
      <w:r w:rsidR="00586566">
        <w:rPr>
          <w:rFonts w:ascii="宋体" w:eastAsia="宋体" w:hAnsi="宋体" w:cs="宋体"/>
          <w:b/>
          <w:bCs/>
          <w:spacing w:val="-3"/>
          <w:sz w:val="24"/>
          <w:szCs w:val="24"/>
        </w:rPr>
        <w:t>7</w:t>
      </w:r>
      <w:r>
        <w:rPr>
          <w:rFonts w:ascii="宋体" w:eastAsia="宋体" w:hAnsi="宋体" w:cs="宋体"/>
          <w:b/>
          <w:bCs/>
          <w:spacing w:val="-3"/>
          <w:sz w:val="24"/>
          <w:szCs w:val="24"/>
        </w:rPr>
        <w:t xml:space="preserve"> - 5.3.11</w:t>
      </w:r>
      <w:r w:rsidRPr="00F36A62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 xml:space="preserve">  </w:t>
      </w:r>
      <w:r w:rsidR="00586566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定位、闭锁、开门缓冲、延时关门、关门力矩</w:t>
      </w:r>
      <w:proofErr w:type="gramStart"/>
      <w:r w:rsidR="00586566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调节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此</w:t>
      </w:r>
      <w:proofErr w:type="gramEnd"/>
      <w:r w:rsidR="00586566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五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个</w:t>
      </w:r>
      <w:r w:rsidR="00586566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功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能设为可选项</w:t>
      </w:r>
    </w:p>
    <w:p w14:paraId="0FF85E01" w14:textId="5C727AE4" w:rsidR="00985434" w:rsidRPr="00010F68" w:rsidRDefault="00985434" w:rsidP="00985434">
      <w:pPr>
        <w:pStyle w:val="af2"/>
        <w:tabs>
          <w:tab w:val="num" w:pos="839"/>
        </w:tabs>
        <w:spacing w:line="324" w:lineRule="auto"/>
        <w:ind w:leftChars="99" w:left="218"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说明：</w:t>
      </w:r>
      <w:r>
        <w:rPr>
          <w:rFonts w:hint="eastAsia"/>
          <w:sz w:val="24"/>
          <w:szCs w:val="24"/>
        </w:rPr>
        <w:t>此</w:t>
      </w:r>
      <w:r w:rsidR="00586566">
        <w:rPr>
          <w:sz w:val="24"/>
          <w:szCs w:val="24"/>
        </w:rPr>
        <w:t>5</w:t>
      </w:r>
      <w:r w:rsidR="009226A7">
        <w:rPr>
          <w:rFonts w:hint="eastAsia"/>
          <w:sz w:val="24"/>
          <w:szCs w:val="24"/>
        </w:rPr>
        <w:t>项</w:t>
      </w:r>
      <w:r w:rsidR="00586566">
        <w:rPr>
          <w:rFonts w:hint="eastAsia"/>
          <w:sz w:val="24"/>
          <w:szCs w:val="24"/>
        </w:rPr>
        <w:t>功</w:t>
      </w:r>
      <w:r>
        <w:rPr>
          <w:rFonts w:hint="eastAsia"/>
          <w:sz w:val="24"/>
          <w:szCs w:val="24"/>
        </w:rPr>
        <w:t>能非地弹簧</w:t>
      </w:r>
      <w:r w:rsidR="00586566">
        <w:rPr>
          <w:rFonts w:hint="eastAsia"/>
          <w:sz w:val="24"/>
          <w:szCs w:val="24"/>
        </w:rPr>
        <w:t>全部</w:t>
      </w:r>
      <w:r>
        <w:rPr>
          <w:rFonts w:hint="eastAsia"/>
          <w:sz w:val="24"/>
          <w:szCs w:val="24"/>
        </w:rPr>
        <w:t>具有的功能，</w:t>
      </w:r>
      <w:r w:rsidR="00F23B8D">
        <w:rPr>
          <w:rFonts w:hint="eastAsia"/>
          <w:sz w:val="24"/>
          <w:szCs w:val="24"/>
        </w:rPr>
        <w:t>设</w:t>
      </w:r>
      <w:r>
        <w:rPr>
          <w:rFonts w:hint="eastAsia"/>
          <w:sz w:val="24"/>
          <w:szCs w:val="24"/>
        </w:rPr>
        <w:t>为可选项。</w:t>
      </w:r>
    </w:p>
    <w:p w14:paraId="5B5BE7EC" w14:textId="47747C4A" w:rsidR="00CA5193" w:rsidRPr="00CA5193" w:rsidRDefault="008A36EC" w:rsidP="00CA5193">
      <w:pPr>
        <w:pStyle w:val="a2"/>
        <w:numPr>
          <w:ilvl w:val="0"/>
          <w:numId w:val="0"/>
        </w:numPr>
        <w:spacing w:beforeLines="0" w:afterLines="0" w:line="365" w:lineRule="auto"/>
        <w:ind w:firstLineChars="337" w:firstLine="802"/>
        <w:rPr>
          <w:rFonts w:ascii="宋体" w:eastAsia="宋体" w:hAnsi="宋体" w:cs="宋体"/>
          <w:b/>
          <w:bCs/>
          <w:spacing w:val="-3"/>
          <w:sz w:val="24"/>
          <w:szCs w:val="24"/>
        </w:rPr>
      </w:pPr>
      <w:r w:rsidRPr="00F36A62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5</w:t>
      </w:r>
      <w:r w:rsidRPr="00F36A62">
        <w:rPr>
          <w:rFonts w:ascii="宋体" w:eastAsia="宋体" w:hAnsi="宋体" w:cs="宋体"/>
          <w:b/>
          <w:bCs/>
          <w:spacing w:val="-3"/>
          <w:sz w:val="24"/>
          <w:szCs w:val="24"/>
        </w:rPr>
        <w:t>.3.</w:t>
      </w:r>
      <w:r>
        <w:rPr>
          <w:rFonts w:ascii="宋体" w:eastAsia="宋体" w:hAnsi="宋体" w:cs="宋体"/>
          <w:b/>
          <w:bCs/>
          <w:spacing w:val="-3"/>
          <w:sz w:val="24"/>
          <w:szCs w:val="24"/>
        </w:rPr>
        <w:t>1</w:t>
      </w:r>
      <w:r w:rsidR="00985434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2</w:t>
      </w:r>
      <w:r w:rsidRPr="00F36A62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 xml:space="preserve">  </w:t>
      </w:r>
      <w:r w:rsidR="00985434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环境适应性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（原5</w:t>
      </w:r>
      <w:r>
        <w:rPr>
          <w:rFonts w:ascii="宋体" w:eastAsia="宋体" w:hAnsi="宋体" w:cs="宋体"/>
          <w:b/>
          <w:bCs/>
          <w:spacing w:val="-3"/>
          <w:sz w:val="24"/>
          <w:szCs w:val="24"/>
        </w:rPr>
        <w:t>.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1</w:t>
      </w:r>
      <w:r>
        <w:rPr>
          <w:rFonts w:ascii="宋体" w:eastAsia="宋体" w:hAnsi="宋体" w:cs="宋体"/>
          <w:b/>
          <w:bCs/>
          <w:spacing w:val="-3"/>
          <w:sz w:val="24"/>
          <w:szCs w:val="24"/>
        </w:rPr>
        <w:t>.11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）</w:t>
      </w:r>
    </w:p>
    <w:p w14:paraId="5789F8CA" w14:textId="51D8C56A" w:rsidR="00F23B8D" w:rsidRPr="00586566" w:rsidRDefault="008A36EC" w:rsidP="00586566">
      <w:pPr>
        <w:pStyle w:val="af2"/>
        <w:tabs>
          <w:tab w:val="num" w:pos="839"/>
        </w:tabs>
        <w:ind w:leftChars="-1" w:left="-2" w:firstLineChars="300" w:firstLine="720"/>
        <w:rPr>
          <w:rFonts w:hAnsi="宋体" w:cs="宋体"/>
          <w:sz w:val="24"/>
          <w:szCs w:val="24"/>
        </w:rPr>
      </w:pPr>
      <w:r w:rsidRPr="008A36EC">
        <w:rPr>
          <w:rFonts w:hAnsi="宋体" w:cs="宋体" w:hint="eastAsia"/>
          <w:sz w:val="24"/>
          <w:szCs w:val="24"/>
        </w:rPr>
        <w:t>当温度为</w:t>
      </w:r>
      <w:r w:rsidRPr="008A36EC">
        <w:rPr>
          <w:rFonts w:hAnsi="宋体" w:cs="宋体"/>
          <w:sz w:val="24"/>
          <w:szCs w:val="24"/>
        </w:rPr>
        <w:t>-15</w:t>
      </w:r>
      <w:r w:rsidRPr="008A36EC">
        <w:rPr>
          <w:rFonts w:hAnsi="宋体" w:cs="宋体" w:hint="eastAsia"/>
          <w:sz w:val="24"/>
          <w:szCs w:val="24"/>
        </w:rPr>
        <w:t>℃</w:t>
      </w:r>
      <w:r w:rsidR="00CA5193">
        <w:rPr>
          <w:rFonts w:hAnsi="宋体" w:cs="宋体" w:hint="eastAsia"/>
          <w:sz w:val="24"/>
          <w:szCs w:val="24"/>
        </w:rPr>
        <w:t>、</w:t>
      </w:r>
      <w:r w:rsidR="00CA5193" w:rsidRPr="008A36EC">
        <w:rPr>
          <w:rFonts w:hAnsi="宋体" w:cs="宋体"/>
          <w:sz w:val="24"/>
          <w:szCs w:val="24"/>
        </w:rPr>
        <w:t>-</w:t>
      </w:r>
      <w:r w:rsidR="00CA5193">
        <w:rPr>
          <w:rFonts w:hAnsi="宋体" w:cs="宋体"/>
          <w:sz w:val="24"/>
          <w:szCs w:val="24"/>
        </w:rPr>
        <w:t>2</w:t>
      </w:r>
      <w:r w:rsidR="00586566">
        <w:rPr>
          <w:rFonts w:hAnsi="宋体" w:cs="宋体"/>
          <w:sz w:val="24"/>
          <w:szCs w:val="24"/>
        </w:rPr>
        <w:t>5</w:t>
      </w:r>
      <w:r w:rsidR="00CA5193" w:rsidRPr="008A36EC">
        <w:rPr>
          <w:rFonts w:hAnsi="宋体" w:cs="宋体" w:hint="eastAsia"/>
          <w:sz w:val="24"/>
          <w:szCs w:val="24"/>
        </w:rPr>
        <w:t>℃</w:t>
      </w:r>
      <w:r w:rsidRPr="008A36EC">
        <w:rPr>
          <w:rFonts w:hAnsi="宋体" w:cs="宋体" w:hint="eastAsia"/>
          <w:sz w:val="24"/>
          <w:szCs w:val="24"/>
        </w:rPr>
        <w:t>和</w:t>
      </w:r>
      <w:r w:rsidRPr="008A36EC">
        <w:rPr>
          <w:rFonts w:hAnsi="宋体" w:cs="宋体"/>
          <w:sz w:val="24"/>
          <w:szCs w:val="24"/>
        </w:rPr>
        <w:t>40</w:t>
      </w:r>
      <w:r w:rsidRPr="008A36EC">
        <w:rPr>
          <w:rFonts w:hAnsi="宋体" w:cs="宋体" w:hint="eastAsia"/>
          <w:sz w:val="24"/>
          <w:szCs w:val="24"/>
        </w:rPr>
        <w:t>℃时，关门时间应符合表</w:t>
      </w:r>
      <w:r w:rsidR="00586566">
        <w:rPr>
          <w:rFonts w:hAnsi="宋体" w:cs="宋体"/>
          <w:sz w:val="24"/>
          <w:szCs w:val="24"/>
        </w:rPr>
        <w:t>6</w:t>
      </w:r>
      <w:r w:rsidRPr="008A36EC">
        <w:rPr>
          <w:rFonts w:hAnsi="宋体" w:cs="宋体" w:hint="eastAsia"/>
          <w:sz w:val="24"/>
          <w:szCs w:val="24"/>
        </w:rPr>
        <w:t>规定，</w:t>
      </w:r>
      <w:r w:rsidR="00CA5193">
        <w:rPr>
          <w:rFonts w:hAnsi="宋体" w:cs="宋体" w:hint="eastAsia"/>
          <w:sz w:val="24"/>
          <w:szCs w:val="24"/>
        </w:rPr>
        <w:t>低温</w:t>
      </w:r>
      <w:r w:rsidRPr="008A36EC">
        <w:rPr>
          <w:rFonts w:hAnsi="宋体" w:cs="宋体" w:hint="eastAsia"/>
          <w:sz w:val="24"/>
          <w:szCs w:val="24"/>
        </w:rPr>
        <w:t>等级分：A级 、B级。</w:t>
      </w:r>
    </w:p>
    <w:p w14:paraId="534D544A" w14:textId="01D96CB4" w:rsidR="008A36EC" w:rsidRPr="008A36EC" w:rsidRDefault="008A36EC" w:rsidP="008A36EC">
      <w:pPr>
        <w:pStyle w:val="a0"/>
        <w:numPr>
          <w:ilvl w:val="0"/>
          <w:numId w:val="0"/>
        </w:numPr>
        <w:tabs>
          <w:tab w:val="left" w:pos="360"/>
        </w:tabs>
        <w:spacing w:beforeLines="50" w:before="120" w:afterLines="50" w:after="120"/>
        <w:rPr>
          <w:rFonts w:ascii="宋体" w:eastAsia="宋体" w:hAnsi="宋体" w:cs="宋体"/>
          <w:sz w:val="24"/>
          <w:szCs w:val="24"/>
        </w:rPr>
      </w:pPr>
      <w:r w:rsidRPr="008A36EC">
        <w:rPr>
          <w:rFonts w:ascii="宋体" w:eastAsia="宋体" w:hAnsi="宋体" w:cs="宋体" w:hint="eastAsia"/>
          <w:sz w:val="24"/>
          <w:szCs w:val="24"/>
        </w:rPr>
        <w:t>表</w:t>
      </w:r>
      <w:r w:rsidR="00586566">
        <w:rPr>
          <w:rFonts w:ascii="宋体" w:eastAsia="宋体" w:hAnsi="宋体" w:cs="宋体"/>
          <w:sz w:val="24"/>
          <w:szCs w:val="24"/>
        </w:rPr>
        <w:t>6</w:t>
      </w:r>
    </w:p>
    <w:tbl>
      <w:tblPr>
        <w:tblW w:w="879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5"/>
        <w:gridCol w:w="1775"/>
        <w:gridCol w:w="2627"/>
        <w:gridCol w:w="2613"/>
      </w:tblGrid>
      <w:tr w:rsidR="00CA5193" w:rsidRPr="008A36EC" w14:paraId="77622ED3" w14:textId="77777777" w:rsidTr="00CA5193">
        <w:trPr>
          <w:trHeight w:val="390"/>
          <w:jc w:val="center"/>
        </w:trPr>
        <w:tc>
          <w:tcPr>
            <w:tcW w:w="1775" w:type="dxa"/>
            <w:tcBorders>
              <w:top w:val="single" w:sz="8" w:space="0" w:color="auto"/>
              <w:bottom w:val="single" w:sz="8" w:space="0" w:color="auto"/>
            </w:tcBorders>
          </w:tcPr>
          <w:p w14:paraId="01FC9507" w14:textId="77777777" w:rsidR="00CA5193" w:rsidRPr="003032C8" w:rsidRDefault="00CA5193" w:rsidP="008A36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A76A3B" w14:textId="4D20E4F6" w:rsidR="00CA5193" w:rsidRPr="003032C8" w:rsidRDefault="00CA5193" w:rsidP="008A36EC">
            <w:pPr>
              <w:jc w:val="center"/>
              <w:rPr>
                <w:b/>
                <w:bCs/>
                <w:sz w:val="24"/>
                <w:szCs w:val="24"/>
              </w:rPr>
            </w:pPr>
            <w:r w:rsidRPr="003032C8">
              <w:rPr>
                <w:rFonts w:hint="eastAsia"/>
                <w:b/>
                <w:bCs/>
                <w:sz w:val="24"/>
                <w:szCs w:val="24"/>
              </w:rPr>
              <w:t>等级</w:t>
            </w:r>
          </w:p>
        </w:tc>
        <w:tc>
          <w:tcPr>
            <w:tcW w:w="2627" w:type="dxa"/>
            <w:tcBorders>
              <w:top w:val="single" w:sz="8" w:space="0" w:color="auto"/>
              <w:bottom w:val="single" w:sz="8" w:space="0" w:color="auto"/>
            </w:tcBorders>
          </w:tcPr>
          <w:p w14:paraId="29A340FC" w14:textId="77777777" w:rsidR="00CA5193" w:rsidRPr="003032C8" w:rsidRDefault="00CA5193" w:rsidP="002966ED">
            <w:pPr>
              <w:jc w:val="center"/>
              <w:rPr>
                <w:b/>
                <w:bCs/>
                <w:sz w:val="24"/>
                <w:szCs w:val="24"/>
              </w:rPr>
            </w:pPr>
            <w:r w:rsidRPr="003032C8">
              <w:rPr>
                <w:rFonts w:hint="eastAsia"/>
                <w:b/>
                <w:bCs/>
                <w:sz w:val="24"/>
                <w:szCs w:val="24"/>
              </w:rPr>
              <w:t>温度/℃</w:t>
            </w:r>
          </w:p>
        </w:tc>
        <w:tc>
          <w:tcPr>
            <w:tcW w:w="261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00DE6F" w14:textId="77777777" w:rsidR="00CA5193" w:rsidRPr="003032C8" w:rsidRDefault="00CA5193" w:rsidP="002966ED">
            <w:pPr>
              <w:jc w:val="center"/>
              <w:rPr>
                <w:b/>
                <w:bCs/>
                <w:sz w:val="24"/>
                <w:szCs w:val="24"/>
              </w:rPr>
            </w:pPr>
            <w:r w:rsidRPr="003032C8">
              <w:rPr>
                <w:rFonts w:hint="eastAsia"/>
                <w:b/>
                <w:bCs/>
                <w:sz w:val="24"/>
                <w:szCs w:val="24"/>
              </w:rPr>
              <w:t>关门时间/</w:t>
            </w:r>
            <w:r w:rsidRPr="003032C8">
              <w:rPr>
                <w:b/>
                <w:bCs/>
                <w:sz w:val="24"/>
                <w:szCs w:val="24"/>
              </w:rPr>
              <w:t>s</w:t>
            </w:r>
          </w:p>
        </w:tc>
      </w:tr>
      <w:tr w:rsidR="00CA5193" w:rsidRPr="008A36EC" w14:paraId="2BE5B03D" w14:textId="77777777" w:rsidTr="00CA5193">
        <w:trPr>
          <w:trHeight w:val="377"/>
          <w:jc w:val="center"/>
        </w:trPr>
        <w:tc>
          <w:tcPr>
            <w:tcW w:w="1775" w:type="dxa"/>
            <w:vMerge w:val="restart"/>
            <w:tcBorders>
              <w:top w:val="single" w:sz="8" w:space="0" w:color="auto"/>
            </w:tcBorders>
            <w:vAlign w:val="center"/>
          </w:tcPr>
          <w:p w14:paraId="2B772A2B" w14:textId="76A0ED9F" w:rsidR="00CA5193" w:rsidRPr="008A36EC" w:rsidRDefault="00CA5193" w:rsidP="00CA519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低温</w:t>
            </w:r>
          </w:p>
        </w:tc>
        <w:tc>
          <w:tcPr>
            <w:tcW w:w="1775" w:type="dxa"/>
            <w:tcBorders>
              <w:top w:val="single" w:sz="8" w:space="0" w:color="auto"/>
            </w:tcBorders>
            <w:vAlign w:val="center"/>
          </w:tcPr>
          <w:p w14:paraId="0CAB4114" w14:textId="51EDD0FC" w:rsidR="00CA5193" w:rsidRPr="008A36EC" w:rsidRDefault="00CA5193" w:rsidP="002966ED">
            <w:pPr>
              <w:jc w:val="center"/>
              <w:rPr>
                <w:sz w:val="24"/>
                <w:szCs w:val="24"/>
              </w:rPr>
            </w:pPr>
            <w:r w:rsidRPr="008A36EC">
              <w:rPr>
                <w:rFonts w:hint="eastAsia"/>
                <w:sz w:val="24"/>
                <w:szCs w:val="24"/>
              </w:rPr>
              <w:t>A</w:t>
            </w:r>
          </w:p>
        </w:tc>
        <w:tc>
          <w:tcPr>
            <w:tcW w:w="2627" w:type="dxa"/>
            <w:tcBorders>
              <w:top w:val="single" w:sz="8" w:space="0" w:color="auto"/>
            </w:tcBorders>
          </w:tcPr>
          <w:p w14:paraId="20EC4973" w14:textId="6946762C" w:rsidR="00CA5193" w:rsidRPr="008A36EC" w:rsidRDefault="00CA5193" w:rsidP="002966ED">
            <w:pPr>
              <w:jc w:val="center"/>
              <w:rPr>
                <w:sz w:val="24"/>
                <w:szCs w:val="24"/>
              </w:rPr>
            </w:pPr>
            <w:r w:rsidRPr="008A36EC">
              <w:rPr>
                <w:sz w:val="24"/>
                <w:szCs w:val="24"/>
              </w:rPr>
              <w:t>-2</w:t>
            </w:r>
            <w:r w:rsidR="00586566">
              <w:rPr>
                <w:sz w:val="24"/>
                <w:szCs w:val="24"/>
              </w:rPr>
              <w:t>5</w:t>
            </w:r>
          </w:p>
        </w:tc>
        <w:tc>
          <w:tcPr>
            <w:tcW w:w="2613" w:type="dxa"/>
            <w:tcBorders>
              <w:top w:val="single" w:sz="8" w:space="0" w:color="auto"/>
            </w:tcBorders>
            <w:vAlign w:val="center"/>
          </w:tcPr>
          <w:p w14:paraId="23CA8890" w14:textId="5D889494" w:rsidR="00CA5193" w:rsidRPr="008A36EC" w:rsidRDefault="00CA5193" w:rsidP="002966ED">
            <w:pPr>
              <w:jc w:val="center"/>
              <w:rPr>
                <w:sz w:val="24"/>
                <w:szCs w:val="24"/>
              </w:rPr>
            </w:pPr>
            <w:r w:rsidRPr="008A36EC">
              <w:rPr>
                <w:rFonts w:hint="eastAsia"/>
                <w:sz w:val="24"/>
                <w:szCs w:val="24"/>
              </w:rPr>
              <w:t>≤</w:t>
            </w:r>
            <w:r>
              <w:rPr>
                <w:sz w:val="24"/>
                <w:szCs w:val="24"/>
              </w:rPr>
              <w:t>2</w:t>
            </w:r>
            <w:r w:rsidRPr="008A36EC">
              <w:rPr>
                <w:sz w:val="24"/>
                <w:szCs w:val="24"/>
              </w:rPr>
              <w:t>5</w:t>
            </w:r>
          </w:p>
        </w:tc>
      </w:tr>
      <w:tr w:rsidR="00CA5193" w:rsidRPr="008A36EC" w14:paraId="569824D3" w14:textId="77777777" w:rsidTr="00CA5193">
        <w:trPr>
          <w:trHeight w:val="377"/>
          <w:jc w:val="center"/>
        </w:trPr>
        <w:tc>
          <w:tcPr>
            <w:tcW w:w="1775" w:type="dxa"/>
            <w:vMerge/>
          </w:tcPr>
          <w:p w14:paraId="3C64F59A" w14:textId="77777777" w:rsidR="00CA5193" w:rsidRPr="008A36EC" w:rsidRDefault="00CA5193" w:rsidP="002966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14:paraId="25A6E948" w14:textId="05D65744" w:rsidR="00CA5193" w:rsidRPr="008A36EC" w:rsidRDefault="00CA5193" w:rsidP="002966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</w:t>
            </w:r>
          </w:p>
        </w:tc>
        <w:tc>
          <w:tcPr>
            <w:tcW w:w="2627" w:type="dxa"/>
            <w:tcBorders>
              <w:top w:val="single" w:sz="8" w:space="0" w:color="auto"/>
            </w:tcBorders>
          </w:tcPr>
          <w:p w14:paraId="0F502FD3" w14:textId="65DF7651" w:rsidR="00CA5193" w:rsidRPr="008A36EC" w:rsidRDefault="00CA5193" w:rsidP="00296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</w:t>
            </w:r>
          </w:p>
        </w:tc>
        <w:tc>
          <w:tcPr>
            <w:tcW w:w="2613" w:type="dxa"/>
            <w:tcBorders>
              <w:top w:val="single" w:sz="8" w:space="0" w:color="auto"/>
            </w:tcBorders>
            <w:vAlign w:val="center"/>
          </w:tcPr>
          <w:p w14:paraId="12475BC4" w14:textId="7E323367" w:rsidR="00CA5193" w:rsidRPr="008A36EC" w:rsidRDefault="00CA5193" w:rsidP="002966ED">
            <w:pPr>
              <w:jc w:val="center"/>
              <w:rPr>
                <w:sz w:val="24"/>
                <w:szCs w:val="24"/>
              </w:rPr>
            </w:pPr>
            <w:r w:rsidRPr="008A36EC">
              <w:rPr>
                <w:rFonts w:hint="eastAsia"/>
                <w:sz w:val="24"/>
                <w:szCs w:val="24"/>
              </w:rPr>
              <w:t>≤</w:t>
            </w:r>
            <w:r>
              <w:rPr>
                <w:sz w:val="24"/>
                <w:szCs w:val="24"/>
              </w:rPr>
              <w:t>2</w:t>
            </w:r>
            <w:r w:rsidRPr="008A36EC">
              <w:rPr>
                <w:sz w:val="24"/>
                <w:szCs w:val="24"/>
              </w:rPr>
              <w:t>5</w:t>
            </w:r>
          </w:p>
        </w:tc>
      </w:tr>
      <w:tr w:rsidR="00CA5193" w:rsidRPr="008A36EC" w14:paraId="06DE765E" w14:textId="77777777" w:rsidTr="00CA5193">
        <w:trPr>
          <w:trHeight w:val="390"/>
          <w:jc w:val="center"/>
        </w:trPr>
        <w:tc>
          <w:tcPr>
            <w:tcW w:w="1775" w:type="dxa"/>
          </w:tcPr>
          <w:p w14:paraId="5DEBDC8C" w14:textId="63A3BC56" w:rsidR="00CA5193" w:rsidRPr="008A36EC" w:rsidRDefault="00CA5193" w:rsidP="002966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高温</w:t>
            </w:r>
          </w:p>
        </w:tc>
        <w:tc>
          <w:tcPr>
            <w:tcW w:w="1775" w:type="dxa"/>
            <w:vAlign w:val="center"/>
          </w:tcPr>
          <w:p w14:paraId="33F9E52A" w14:textId="0ADE71FF" w:rsidR="00CA5193" w:rsidRPr="008A36EC" w:rsidRDefault="00CA5193" w:rsidP="002966E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2627" w:type="dxa"/>
          </w:tcPr>
          <w:p w14:paraId="14D938BA" w14:textId="77777777" w:rsidR="00CA5193" w:rsidRPr="008A36EC" w:rsidRDefault="00CA5193" w:rsidP="002966ED">
            <w:pPr>
              <w:jc w:val="center"/>
              <w:rPr>
                <w:sz w:val="24"/>
                <w:szCs w:val="24"/>
              </w:rPr>
            </w:pPr>
            <w:r w:rsidRPr="008A36EC">
              <w:rPr>
                <w:sz w:val="24"/>
                <w:szCs w:val="24"/>
              </w:rPr>
              <w:t>40</w:t>
            </w:r>
          </w:p>
        </w:tc>
        <w:tc>
          <w:tcPr>
            <w:tcW w:w="2613" w:type="dxa"/>
            <w:vAlign w:val="center"/>
          </w:tcPr>
          <w:p w14:paraId="6C620172" w14:textId="77777777" w:rsidR="00CA5193" w:rsidRPr="008A36EC" w:rsidRDefault="00CA5193" w:rsidP="002966ED">
            <w:pPr>
              <w:jc w:val="center"/>
              <w:rPr>
                <w:sz w:val="24"/>
                <w:szCs w:val="24"/>
              </w:rPr>
            </w:pPr>
            <w:r w:rsidRPr="008A36EC">
              <w:rPr>
                <w:rFonts w:hint="eastAsia"/>
                <w:sz w:val="24"/>
                <w:szCs w:val="24"/>
              </w:rPr>
              <w:t>≥</w:t>
            </w:r>
            <w:r w:rsidRPr="008A36EC">
              <w:rPr>
                <w:sz w:val="24"/>
                <w:szCs w:val="24"/>
              </w:rPr>
              <w:t>3</w:t>
            </w:r>
          </w:p>
        </w:tc>
      </w:tr>
    </w:tbl>
    <w:p w14:paraId="46598F59" w14:textId="3CAEEB4A" w:rsidR="00A43408" w:rsidRDefault="00706CB9" w:rsidP="00DA658E">
      <w:pPr>
        <w:tabs>
          <w:tab w:val="left" w:pos="1181"/>
        </w:tabs>
        <w:spacing w:before="240" w:after="240" w:line="365" w:lineRule="auto"/>
        <w:ind w:leftChars="129" w:left="284" w:firstLineChars="177" w:firstLine="425"/>
        <w:jc w:val="both"/>
        <w:rPr>
          <w:sz w:val="24"/>
        </w:rPr>
      </w:pPr>
      <w:r>
        <w:rPr>
          <w:rFonts w:hint="eastAsia"/>
          <w:sz w:val="24"/>
        </w:rPr>
        <w:t>说明：</w:t>
      </w:r>
      <w:r w:rsidR="00CA5193">
        <w:rPr>
          <w:rFonts w:hint="eastAsia"/>
          <w:sz w:val="24"/>
        </w:rPr>
        <w:t>a</w:t>
      </w:r>
      <w:r w:rsidR="00CA5193">
        <w:rPr>
          <w:sz w:val="24"/>
        </w:rPr>
        <w:t>.</w:t>
      </w:r>
      <w:r w:rsidR="00CA5193">
        <w:rPr>
          <w:rFonts w:hint="eastAsia"/>
          <w:sz w:val="24"/>
          <w:szCs w:val="24"/>
        </w:rPr>
        <w:t>将“温度变化对关门时间的影响”修改为“环境适应性”;</w:t>
      </w:r>
      <w:r w:rsidR="00CA5193">
        <w:rPr>
          <w:sz w:val="24"/>
          <w:szCs w:val="24"/>
        </w:rPr>
        <w:t>b.</w:t>
      </w:r>
      <w:r w:rsidR="00F1065A">
        <w:rPr>
          <w:rFonts w:hint="eastAsia"/>
          <w:sz w:val="24"/>
        </w:rPr>
        <w:t>增加</w:t>
      </w:r>
      <w:r w:rsidR="00423F68">
        <w:rPr>
          <w:rFonts w:hint="eastAsia"/>
          <w:sz w:val="24"/>
        </w:rPr>
        <w:t>抗</w:t>
      </w:r>
      <w:r w:rsidR="00F1065A">
        <w:rPr>
          <w:rFonts w:hint="eastAsia"/>
          <w:sz w:val="24"/>
        </w:rPr>
        <w:t>寒等级的要求，</w:t>
      </w:r>
      <w:bookmarkStart w:id="0" w:name="_Hlk66968421"/>
      <w:r w:rsidR="00F1065A">
        <w:rPr>
          <w:rFonts w:hint="eastAsia"/>
          <w:sz w:val="24"/>
        </w:rPr>
        <w:t>便于消费者按等级选用适配使用环境的产品</w:t>
      </w:r>
      <w:bookmarkEnd w:id="0"/>
      <w:r w:rsidR="00F1065A">
        <w:rPr>
          <w:rFonts w:hint="eastAsia"/>
          <w:sz w:val="24"/>
        </w:rPr>
        <w:t>。</w:t>
      </w:r>
    </w:p>
    <w:p w14:paraId="28E06A54" w14:textId="219927F0" w:rsidR="00D67B05" w:rsidRPr="00F36A62" w:rsidRDefault="00D67B05" w:rsidP="00D67B05">
      <w:pPr>
        <w:pStyle w:val="a2"/>
        <w:numPr>
          <w:ilvl w:val="0"/>
          <w:numId w:val="0"/>
        </w:numPr>
        <w:spacing w:beforeLines="0" w:afterLines="0" w:line="365" w:lineRule="auto"/>
        <w:ind w:firstLineChars="337" w:firstLine="802"/>
        <w:rPr>
          <w:rFonts w:ascii="宋体" w:eastAsia="宋体" w:hAnsi="宋体" w:cs="宋体"/>
          <w:b/>
          <w:bCs/>
          <w:spacing w:val="-3"/>
          <w:sz w:val="24"/>
          <w:szCs w:val="24"/>
        </w:rPr>
      </w:pPr>
      <w:r w:rsidRPr="00F36A62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5</w:t>
      </w:r>
      <w:r w:rsidRPr="00F36A62">
        <w:rPr>
          <w:rFonts w:ascii="宋体" w:eastAsia="宋体" w:hAnsi="宋体" w:cs="宋体"/>
          <w:b/>
          <w:bCs/>
          <w:spacing w:val="-3"/>
          <w:sz w:val="24"/>
          <w:szCs w:val="24"/>
        </w:rPr>
        <w:t>.3.</w:t>
      </w:r>
      <w:r>
        <w:rPr>
          <w:rFonts w:ascii="宋体" w:eastAsia="宋体" w:hAnsi="宋体" w:cs="宋体"/>
          <w:b/>
          <w:bCs/>
          <w:spacing w:val="-3"/>
          <w:sz w:val="24"/>
          <w:szCs w:val="24"/>
        </w:rPr>
        <w:t>13</w:t>
      </w:r>
      <w:r w:rsidRPr="00F36A62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寿命（原5</w:t>
      </w:r>
      <w:r>
        <w:rPr>
          <w:rFonts w:ascii="宋体" w:eastAsia="宋体" w:hAnsi="宋体" w:cs="宋体"/>
          <w:b/>
          <w:bCs/>
          <w:spacing w:val="-3"/>
          <w:sz w:val="24"/>
          <w:szCs w:val="24"/>
        </w:rPr>
        <w:t>.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1</w:t>
      </w:r>
      <w:r>
        <w:rPr>
          <w:rFonts w:ascii="宋体" w:eastAsia="宋体" w:hAnsi="宋体" w:cs="宋体"/>
          <w:b/>
          <w:bCs/>
          <w:spacing w:val="-3"/>
          <w:sz w:val="24"/>
          <w:szCs w:val="24"/>
        </w:rPr>
        <w:t>.12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）</w:t>
      </w:r>
    </w:p>
    <w:p w14:paraId="445BE65E" w14:textId="77777777" w:rsidR="00D67B05" w:rsidRPr="00CA5193" w:rsidRDefault="00D67B05" w:rsidP="00D67B05">
      <w:pPr>
        <w:pStyle w:val="af2"/>
        <w:tabs>
          <w:tab w:val="num" w:pos="839"/>
        </w:tabs>
        <w:spacing w:line="324" w:lineRule="auto"/>
        <w:ind w:leftChars="99" w:left="218"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说明：</w:t>
      </w:r>
      <w:r>
        <w:rPr>
          <w:rFonts w:hint="eastAsia"/>
          <w:sz w:val="24"/>
          <w:szCs w:val="24"/>
        </w:rPr>
        <w:t>寿命后取消测试表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中的“温度变化对关门时间的影响”项。</w:t>
      </w:r>
    </w:p>
    <w:p w14:paraId="57357B3A" w14:textId="73C6B487" w:rsidR="003F7E0D" w:rsidRDefault="003F7E0D" w:rsidP="003F7E0D">
      <w:pPr>
        <w:pStyle w:val="a2"/>
        <w:numPr>
          <w:ilvl w:val="0"/>
          <w:numId w:val="0"/>
        </w:numPr>
        <w:spacing w:beforeLines="0" w:afterLines="0" w:line="365" w:lineRule="auto"/>
        <w:ind w:firstLineChars="337" w:firstLine="802"/>
        <w:rPr>
          <w:rFonts w:ascii="宋体" w:eastAsia="宋体" w:hAnsi="宋体" w:cs="宋体"/>
          <w:b/>
          <w:bCs/>
          <w:spacing w:val="-3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5</w:t>
      </w:r>
      <w:r>
        <w:rPr>
          <w:rFonts w:ascii="宋体" w:eastAsia="宋体" w:hAnsi="宋体" w:cs="宋体"/>
          <w:b/>
          <w:bCs/>
          <w:spacing w:val="-3"/>
          <w:sz w:val="24"/>
          <w:szCs w:val="24"/>
        </w:rPr>
        <w:t xml:space="preserve">.4  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电动地弹簧“性能要求”</w:t>
      </w:r>
    </w:p>
    <w:p w14:paraId="5E8C9FF7" w14:textId="62D576B4" w:rsidR="00CA5193" w:rsidRPr="00F36A62" w:rsidRDefault="00CA5193" w:rsidP="00CA5193">
      <w:pPr>
        <w:pStyle w:val="a2"/>
        <w:numPr>
          <w:ilvl w:val="0"/>
          <w:numId w:val="0"/>
        </w:numPr>
        <w:spacing w:beforeLines="0" w:afterLines="0" w:line="365" w:lineRule="auto"/>
        <w:ind w:firstLineChars="337" w:firstLine="802"/>
        <w:rPr>
          <w:rFonts w:ascii="宋体" w:eastAsia="宋体" w:hAnsi="宋体" w:cs="宋体"/>
          <w:b/>
          <w:bCs/>
          <w:spacing w:val="-3"/>
          <w:sz w:val="24"/>
          <w:szCs w:val="24"/>
        </w:rPr>
      </w:pPr>
      <w:r w:rsidRPr="00F36A62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5</w:t>
      </w:r>
      <w:r w:rsidRPr="00F36A62">
        <w:rPr>
          <w:rFonts w:ascii="宋体" w:eastAsia="宋体" w:hAnsi="宋体" w:cs="宋体"/>
          <w:b/>
          <w:bCs/>
          <w:spacing w:val="-3"/>
          <w:sz w:val="24"/>
          <w:szCs w:val="24"/>
        </w:rPr>
        <w:t>.</w:t>
      </w:r>
      <w:r w:rsidR="00D67B05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4</w:t>
      </w:r>
      <w:r w:rsidRPr="00F36A62">
        <w:rPr>
          <w:rFonts w:ascii="宋体" w:eastAsia="宋体" w:hAnsi="宋体" w:cs="宋体"/>
          <w:b/>
          <w:bCs/>
          <w:spacing w:val="-3"/>
          <w:sz w:val="24"/>
          <w:szCs w:val="24"/>
        </w:rPr>
        <w:t>.</w:t>
      </w:r>
      <w:r w:rsidR="00D67B05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5</w:t>
      </w:r>
      <w:r w:rsidRPr="00F36A62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 xml:space="preserve">  </w:t>
      </w:r>
      <w:r w:rsidR="00D67B05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定位功能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（原5</w:t>
      </w:r>
      <w:r>
        <w:rPr>
          <w:rFonts w:ascii="宋体" w:eastAsia="宋体" w:hAnsi="宋体" w:cs="宋体"/>
          <w:b/>
          <w:bCs/>
          <w:spacing w:val="-3"/>
          <w:sz w:val="24"/>
          <w:szCs w:val="24"/>
        </w:rPr>
        <w:t>.</w:t>
      </w:r>
      <w:r w:rsidR="00D67B05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2</w:t>
      </w:r>
      <w:r>
        <w:rPr>
          <w:rFonts w:ascii="宋体" w:eastAsia="宋体" w:hAnsi="宋体" w:cs="宋体"/>
          <w:b/>
          <w:bCs/>
          <w:spacing w:val="-3"/>
          <w:sz w:val="24"/>
          <w:szCs w:val="24"/>
        </w:rPr>
        <w:t>.</w:t>
      </w:r>
      <w:r w:rsidR="00D67B05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5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）</w:t>
      </w:r>
    </w:p>
    <w:p w14:paraId="0235A1CB" w14:textId="769B920E" w:rsidR="00CA5193" w:rsidRPr="00CA5193" w:rsidRDefault="00CA5193" w:rsidP="00CA5193">
      <w:pPr>
        <w:pStyle w:val="af2"/>
        <w:tabs>
          <w:tab w:val="num" w:pos="839"/>
        </w:tabs>
        <w:spacing w:line="324" w:lineRule="auto"/>
        <w:ind w:leftChars="99" w:left="218"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说明：</w:t>
      </w:r>
      <w:r w:rsidR="003F7E0D">
        <w:rPr>
          <w:rFonts w:hint="eastAsia"/>
          <w:sz w:val="24"/>
          <w:szCs w:val="24"/>
        </w:rPr>
        <w:t>将电动地弹簧功能原“常开门（停门）</w:t>
      </w:r>
      <w:r w:rsidR="003F7E0D">
        <w:rPr>
          <w:sz w:val="24"/>
          <w:szCs w:val="24"/>
        </w:rPr>
        <w:t>”</w:t>
      </w:r>
      <w:r w:rsidR="003F7E0D">
        <w:rPr>
          <w:rFonts w:hint="eastAsia"/>
          <w:sz w:val="24"/>
          <w:szCs w:val="24"/>
        </w:rPr>
        <w:t>修改为</w:t>
      </w:r>
      <w:r>
        <w:rPr>
          <w:rFonts w:hint="eastAsia"/>
          <w:sz w:val="24"/>
          <w:szCs w:val="24"/>
        </w:rPr>
        <w:t>“</w:t>
      </w:r>
      <w:r w:rsidR="003F7E0D">
        <w:rPr>
          <w:rFonts w:hint="eastAsia"/>
          <w:sz w:val="24"/>
          <w:szCs w:val="24"/>
        </w:rPr>
        <w:t>定位功能（常开门）</w:t>
      </w:r>
      <w:r>
        <w:rPr>
          <w:rFonts w:hint="eastAsia"/>
          <w:sz w:val="24"/>
          <w:szCs w:val="24"/>
        </w:rPr>
        <w:t>”</w:t>
      </w:r>
      <w:r w:rsidR="0075207F">
        <w:rPr>
          <w:rFonts w:hint="eastAsia"/>
          <w:sz w:val="24"/>
          <w:szCs w:val="24"/>
        </w:rPr>
        <w:t>。</w:t>
      </w:r>
    </w:p>
    <w:p w14:paraId="217071D4" w14:textId="77777777" w:rsidR="00165E4F" w:rsidRPr="00F36A62" w:rsidRDefault="00165E4F" w:rsidP="00165E4F">
      <w:pPr>
        <w:pStyle w:val="a2"/>
        <w:numPr>
          <w:ilvl w:val="0"/>
          <w:numId w:val="0"/>
        </w:numPr>
        <w:spacing w:beforeLines="0" w:afterLines="0" w:line="365" w:lineRule="auto"/>
        <w:ind w:firstLineChars="337" w:firstLine="802"/>
        <w:rPr>
          <w:rFonts w:ascii="宋体" w:eastAsia="宋体" w:hAnsi="宋体" w:cs="宋体"/>
          <w:b/>
          <w:bCs/>
          <w:spacing w:val="-3"/>
          <w:sz w:val="24"/>
          <w:szCs w:val="24"/>
        </w:rPr>
      </w:pPr>
      <w:r w:rsidRPr="00F36A62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lastRenderedPageBreak/>
        <w:t>5</w:t>
      </w:r>
      <w:r w:rsidRPr="00F36A62">
        <w:rPr>
          <w:rFonts w:ascii="宋体" w:eastAsia="宋体" w:hAnsi="宋体" w:cs="宋体"/>
          <w:b/>
          <w:bCs/>
          <w:spacing w:val="-3"/>
          <w:sz w:val="24"/>
          <w:szCs w:val="24"/>
        </w:rPr>
        <w:t>.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4</w:t>
      </w:r>
      <w:r w:rsidRPr="00F36A62">
        <w:rPr>
          <w:rFonts w:ascii="宋体" w:eastAsia="宋体" w:hAnsi="宋体" w:cs="宋体"/>
          <w:b/>
          <w:bCs/>
          <w:spacing w:val="-3"/>
          <w:sz w:val="24"/>
          <w:szCs w:val="24"/>
        </w:rPr>
        <w:t>.</w:t>
      </w:r>
      <w:r>
        <w:rPr>
          <w:rFonts w:ascii="宋体" w:eastAsia="宋体" w:hAnsi="宋体" w:cs="宋体"/>
          <w:b/>
          <w:bCs/>
          <w:spacing w:val="-3"/>
          <w:sz w:val="24"/>
          <w:szCs w:val="24"/>
        </w:rPr>
        <w:t>10</w:t>
      </w:r>
      <w:r w:rsidRPr="00F36A62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外壳防水性能（新增）</w:t>
      </w:r>
    </w:p>
    <w:p w14:paraId="71CB94B3" w14:textId="77777777" w:rsidR="00165E4F" w:rsidRPr="00CA5193" w:rsidRDefault="00165E4F" w:rsidP="00165E4F">
      <w:pPr>
        <w:pStyle w:val="af2"/>
        <w:tabs>
          <w:tab w:val="num" w:pos="839"/>
        </w:tabs>
        <w:spacing w:line="324" w:lineRule="auto"/>
        <w:ind w:leftChars="99" w:left="218"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电动</w:t>
      </w:r>
      <w:r w:rsidRPr="00165E4F">
        <w:rPr>
          <w:rFonts w:hAnsi="宋体" w:cs="宋体" w:hint="eastAsia"/>
          <w:sz w:val="24"/>
          <w:szCs w:val="24"/>
        </w:rPr>
        <w:t>地弹簧外壳应达到</w:t>
      </w:r>
      <w:r w:rsidRPr="00165E4F">
        <w:rPr>
          <w:rFonts w:hAnsi="宋体" w:cs="宋体"/>
          <w:sz w:val="24"/>
          <w:szCs w:val="24"/>
        </w:rPr>
        <w:t>GB/T 4208－2017中表3规定的防水等级7级。</w:t>
      </w:r>
    </w:p>
    <w:p w14:paraId="30CFEF82" w14:textId="77777777" w:rsidR="00165E4F" w:rsidRPr="00F36A62" w:rsidRDefault="00165E4F" w:rsidP="00165E4F">
      <w:pPr>
        <w:pStyle w:val="a2"/>
        <w:numPr>
          <w:ilvl w:val="0"/>
          <w:numId w:val="0"/>
        </w:numPr>
        <w:spacing w:beforeLines="0" w:afterLines="0" w:line="365" w:lineRule="auto"/>
        <w:ind w:firstLineChars="337" w:firstLine="802"/>
        <w:rPr>
          <w:rFonts w:ascii="宋体" w:eastAsia="宋体" w:hAnsi="宋体" w:cs="宋体"/>
          <w:b/>
          <w:bCs/>
          <w:spacing w:val="-3"/>
          <w:sz w:val="24"/>
          <w:szCs w:val="24"/>
        </w:rPr>
      </w:pPr>
      <w:r w:rsidRPr="00F36A62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5</w:t>
      </w:r>
      <w:r w:rsidRPr="00F36A62">
        <w:rPr>
          <w:rFonts w:ascii="宋体" w:eastAsia="宋体" w:hAnsi="宋体" w:cs="宋体"/>
          <w:b/>
          <w:bCs/>
          <w:spacing w:val="-3"/>
          <w:sz w:val="24"/>
          <w:szCs w:val="24"/>
        </w:rPr>
        <w:t>.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4</w:t>
      </w:r>
      <w:r w:rsidRPr="00F36A62">
        <w:rPr>
          <w:rFonts w:ascii="宋体" w:eastAsia="宋体" w:hAnsi="宋体" w:cs="宋体"/>
          <w:b/>
          <w:bCs/>
          <w:spacing w:val="-3"/>
          <w:sz w:val="24"/>
          <w:szCs w:val="24"/>
        </w:rPr>
        <w:t>.</w:t>
      </w:r>
      <w:r>
        <w:rPr>
          <w:rFonts w:ascii="宋体" w:eastAsia="宋体" w:hAnsi="宋体" w:cs="宋体"/>
          <w:b/>
          <w:bCs/>
          <w:spacing w:val="-3"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1</w:t>
      </w:r>
      <w:r w:rsidRPr="00F36A62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电气安全性（新增）</w:t>
      </w:r>
    </w:p>
    <w:p w14:paraId="3424237F" w14:textId="77777777" w:rsidR="00165E4F" w:rsidRPr="00CA5193" w:rsidRDefault="00165E4F" w:rsidP="00165E4F">
      <w:pPr>
        <w:pStyle w:val="af2"/>
        <w:tabs>
          <w:tab w:val="num" w:pos="839"/>
        </w:tabs>
        <w:spacing w:line="324" w:lineRule="auto"/>
        <w:ind w:leftChars="99" w:left="218"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增加5</w:t>
      </w:r>
      <w:r>
        <w:rPr>
          <w:rFonts w:hAnsi="宋体" w:cs="宋体"/>
          <w:sz w:val="24"/>
          <w:szCs w:val="24"/>
        </w:rPr>
        <w:t>.4.11.1-3</w:t>
      </w:r>
      <w:r>
        <w:rPr>
          <w:rFonts w:hAnsi="宋体" w:cs="宋体" w:hint="eastAsia"/>
          <w:sz w:val="24"/>
          <w:szCs w:val="24"/>
        </w:rPr>
        <w:t>电动</w:t>
      </w:r>
      <w:r w:rsidRPr="00165E4F">
        <w:rPr>
          <w:rFonts w:hAnsi="宋体" w:cs="宋体" w:hint="eastAsia"/>
          <w:sz w:val="24"/>
          <w:szCs w:val="24"/>
        </w:rPr>
        <w:t>地弹簧</w:t>
      </w:r>
      <w:r>
        <w:rPr>
          <w:rFonts w:hAnsi="宋体" w:cs="宋体" w:hint="eastAsia"/>
          <w:sz w:val="24"/>
          <w:szCs w:val="24"/>
        </w:rPr>
        <w:t>抗电强度、绝缘电阻、泄露电流要求</w:t>
      </w:r>
      <w:r w:rsidRPr="00165E4F">
        <w:rPr>
          <w:rFonts w:hAnsi="宋体" w:cs="宋体"/>
          <w:sz w:val="24"/>
          <w:szCs w:val="24"/>
        </w:rPr>
        <w:t>。</w:t>
      </w:r>
    </w:p>
    <w:p w14:paraId="6D4DD821" w14:textId="4EE251D7" w:rsidR="003F7E0D" w:rsidRPr="00F36A62" w:rsidRDefault="003F7E0D" w:rsidP="003F7E0D">
      <w:pPr>
        <w:pStyle w:val="a2"/>
        <w:numPr>
          <w:ilvl w:val="0"/>
          <w:numId w:val="0"/>
        </w:numPr>
        <w:spacing w:beforeLines="0" w:afterLines="0" w:line="365" w:lineRule="auto"/>
        <w:ind w:firstLineChars="337" w:firstLine="802"/>
        <w:rPr>
          <w:rFonts w:ascii="宋体" w:eastAsia="宋体" w:hAnsi="宋体" w:cs="宋体"/>
          <w:b/>
          <w:bCs/>
          <w:spacing w:val="-3"/>
          <w:sz w:val="24"/>
          <w:szCs w:val="24"/>
        </w:rPr>
      </w:pPr>
      <w:r w:rsidRPr="00F36A62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5</w:t>
      </w:r>
      <w:r w:rsidRPr="00F36A62">
        <w:rPr>
          <w:rFonts w:ascii="宋体" w:eastAsia="宋体" w:hAnsi="宋体" w:cs="宋体"/>
          <w:b/>
          <w:bCs/>
          <w:spacing w:val="-3"/>
          <w:sz w:val="24"/>
          <w:szCs w:val="24"/>
        </w:rPr>
        <w:t>.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4</w:t>
      </w:r>
      <w:r w:rsidRPr="00F36A62">
        <w:rPr>
          <w:rFonts w:ascii="宋体" w:eastAsia="宋体" w:hAnsi="宋体" w:cs="宋体"/>
          <w:b/>
          <w:bCs/>
          <w:spacing w:val="-3"/>
          <w:sz w:val="24"/>
          <w:szCs w:val="24"/>
        </w:rPr>
        <w:t>.</w:t>
      </w:r>
      <w:r>
        <w:rPr>
          <w:rFonts w:ascii="宋体" w:eastAsia="宋体" w:hAnsi="宋体" w:cs="宋体"/>
          <w:b/>
          <w:bCs/>
          <w:spacing w:val="-3"/>
          <w:sz w:val="24"/>
          <w:szCs w:val="24"/>
        </w:rPr>
        <w:t>1</w:t>
      </w:r>
      <w:r w:rsidR="00165E4F">
        <w:rPr>
          <w:rFonts w:ascii="宋体" w:eastAsia="宋体" w:hAnsi="宋体" w:cs="宋体"/>
          <w:b/>
          <w:bCs/>
          <w:spacing w:val="-3"/>
          <w:sz w:val="24"/>
          <w:szCs w:val="24"/>
        </w:rPr>
        <w:t>2</w:t>
      </w:r>
      <w:r w:rsidRPr="00F36A62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 xml:space="preserve">  </w:t>
      </w:r>
      <w:r w:rsidR="00165E4F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抗干扰要求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（</w:t>
      </w:r>
      <w:r w:rsidR="00165E4F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新增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）</w:t>
      </w:r>
    </w:p>
    <w:p w14:paraId="5E695642" w14:textId="12DD65F8" w:rsidR="003F7E0D" w:rsidRPr="00CA5193" w:rsidRDefault="00165E4F" w:rsidP="003F7E0D">
      <w:pPr>
        <w:pStyle w:val="af2"/>
        <w:tabs>
          <w:tab w:val="num" w:pos="839"/>
        </w:tabs>
        <w:spacing w:line="324" w:lineRule="auto"/>
        <w:ind w:leftChars="99" w:left="218"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增加5</w:t>
      </w:r>
      <w:r>
        <w:rPr>
          <w:rFonts w:hAnsi="宋体" w:cs="宋体"/>
          <w:sz w:val="24"/>
          <w:szCs w:val="24"/>
        </w:rPr>
        <w:t>.4.1</w:t>
      </w:r>
      <w:r>
        <w:rPr>
          <w:rFonts w:hAnsi="宋体" w:cs="宋体" w:hint="eastAsia"/>
          <w:sz w:val="24"/>
          <w:szCs w:val="24"/>
        </w:rPr>
        <w:t>2</w:t>
      </w:r>
      <w:r>
        <w:rPr>
          <w:rFonts w:hAnsi="宋体" w:cs="宋体"/>
          <w:sz w:val="24"/>
          <w:szCs w:val="24"/>
        </w:rPr>
        <w:t>.1-3</w:t>
      </w:r>
      <w:r>
        <w:rPr>
          <w:rFonts w:hAnsi="宋体" w:cs="宋体" w:hint="eastAsia"/>
          <w:sz w:val="24"/>
          <w:szCs w:val="24"/>
        </w:rPr>
        <w:t>电动</w:t>
      </w:r>
      <w:r w:rsidRPr="00165E4F">
        <w:rPr>
          <w:rFonts w:hAnsi="宋体" w:cs="宋体" w:hint="eastAsia"/>
          <w:sz w:val="24"/>
          <w:szCs w:val="24"/>
        </w:rPr>
        <w:t>地弹簧</w:t>
      </w:r>
      <w:r>
        <w:rPr>
          <w:rFonts w:hAnsi="宋体" w:cs="宋体" w:hint="eastAsia"/>
          <w:sz w:val="24"/>
          <w:szCs w:val="24"/>
        </w:rPr>
        <w:t>抗静电放电干扰、抗射频电磁场辐射</w:t>
      </w:r>
      <w:r w:rsidR="00703F8D">
        <w:rPr>
          <w:rFonts w:hAnsi="宋体" w:cs="宋体" w:hint="eastAsia"/>
          <w:sz w:val="24"/>
          <w:szCs w:val="24"/>
        </w:rPr>
        <w:t>干扰、抗电压暂降干扰</w:t>
      </w:r>
      <w:r>
        <w:rPr>
          <w:rFonts w:hAnsi="宋体" w:cs="宋体" w:hint="eastAsia"/>
          <w:sz w:val="24"/>
          <w:szCs w:val="24"/>
        </w:rPr>
        <w:t>要求</w:t>
      </w:r>
      <w:r w:rsidRPr="00165E4F">
        <w:rPr>
          <w:rFonts w:hAnsi="宋体" w:cs="宋体"/>
          <w:sz w:val="24"/>
          <w:szCs w:val="24"/>
        </w:rPr>
        <w:t>。</w:t>
      </w:r>
    </w:p>
    <w:p w14:paraId="0CB56D8F" w14:textId="76A4566E" w:rsidR="00423F68" w:rsidRPr="00F36A62" w:rsidRDefault="00423F68" w:rsidP="00423F68">
      <w:pPr>
        <w:pStyle w:val="a2"/>
        <w:numPr>
          <w:ilvl w:val="0"/>
          <w:numId w:val="0"/>
        </w:numPr>
        <w:spacing w:beforeLines="0" w:afterLines="0" w:line="365" w:lineRule="auto"/>
        <w:ind w:firstLineChars="337" w:firstLine="802"/>
        <w:rPr>
          <w:rFonts w:ascii="宋体" w:eastAsia="宋体" w:hAnsi="宋体" w:cs="宋体"/>
          <w:b/>
          <w:bCs/>
          <w:spacing w:val="-3"/>
          <w:sz w:val="24"/>
          <w:szCs w:val="24"/>
        </w:rPr>
      </w:pPr>
      <w:r>
        <w:rPr>
          <w:rFonts w:ascii="宋体" w:eastAsia="宋体" w:hAnsi="宋体" w:cs="宋体"/>
          <w:b/>
          <w:bCs/>
          <w:spacing w:val="-3"/>
          <w:sz w:val="24"/>
          <w:szCs w:val="24"/>
        </w:rPr>
        <w:t>6</w:t>
      </w:r>
      <w:r w:rsidRPr="00F36A62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试验方法</w:t>
      </w:r>
    </w:p>
    <w:p w14:paraId="0B880968" w14:textId="77777777" w:rsidR="00703F8D" w:rsidRPr="00F36A62" w:rsidRDefault="00703F8D" w:rsidP="00703F8D">
      <w:pPr>
        <w:pStyle w:val="a2"/>
        <w:numPr>
          <w:ilvl w:val="0"/>
          <w:numId w:val="0"/>
        </w:numPr>
        <w:spacing w:beforeLines="0" w:afterLines="0" w:line="365" w:lineRule="auto"/>
        <w:ind w:firstLineChars="337" w:firstLine="802"/>
        <w:rPr>
          <w:rFonts w:ascii="宋体" w:eastAsia="宋体" w:hAnsi="宋体" w:cs="宋体"/>
          <w:b/>
          <w:bCs/>
          <w:spacing w:val="-3"/>
          <w:sz w:val="24"/>
          <w:szCs w:val="24"/>
        </w:rPr>
      </w:pPr>
      <w:r>
        <w:rPr>
          <w:rFonts w:ascii="宋体" w:eastAsia="宋体" w:hAnsi="宋体" w:cs="宋体"/>
          <w:b/>
          <w:bCs/>
          <w:spacing w:val="-3"/>
          <w:sz w:val="24"/>
          <w:szCs w:val="24"/>
        </w:rPr>
        <w:t>6.2</w:t>
      </w:r>
      <w:r w:rsidRPr="00F36A62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样品分组及试验顺序（新增）</w:t>
      </w:r>
    </w:p>
    <w:p w14:paraId="7CDD90A7" w14:textId="7F59C02B" w:rsidR="00703F8D" w:rsidRPr="00DD53A9" w:rsidRDefault="00703F8D" w:rsidP="00703F8D">
      <w:pPr>
        <w:pStyle w:val="af3"/>
        <w:ind w:firstLineChars="283" w:firstLine="679"/>
        <w:rPr>
          <w:sz w:val="24"/>
          <w:szCs w:val="24"/>
        </w:rPr>
      </w:pPr>
      <w:r>
        <w:rPr>
          <w:rFonts w:hint="eastAsia"/>
          <w:sz w:val="24"/>
          <w:szCs w:val="24"/>
        </w:rPr>
        <w:t>样品分组及试验顺序应</w:t>
      </w:r>
      <w:r w:rsidRPr="00DD53A9">
        <w:rPr>
          <w:rFonts w:hint="eastAsia"/>
          <w:sz w:val="24"/>
          <w:szCs w:val="24"/>
        </w:rPr>
        <w:t>符合表</w:t>
      </w:r>
      <w:r>
        <w:rPr>
          <w:sz w:val="24"/>
          <w:szCs w:val="24"/>
        </w:rPr>
        <w:t>11</w:t>
      </w:r>
      <w:r w:rsidRPr="00DD53A9">
        <w:rPr>
          <w:rFonts w:hint="eastAsia"/>
          <w:sz w:val="24"/>
          <w:szCs w:val="24"/>
        </w:rPr>
        <w:t>的规定。</w:t>
      </w:r>
    </w:p>
    <w:p w14:paraId="1CE2090A" w14:textId="77777777" w:rsidR="00703F8D" w:rsidRPr="00DD53A9" w:rsidRDefault="00703F8D" w:rsidP="00703F8D">
      <w:pPr>
        <w:pStyle w:val="af3"/>
        <w:ind w:firstLine="480"/>
        <w:jc w:val="center"/>
        <w:rPr>
          <w:rFonts w:ascii="黑体" w:eastAsia="黑体" w:hAnsi="黑体"/>
          <w:sz w:val="24"/>
          <w:szCs w:val="24"/>
        </w:rPr>
      </w:pPr>
      <w:r w:rsidRPr="00DD53A9">
        <w:rPr>
          <w:rFonts w:ascii="黑体" w:eastAsia="黑体" w:hAnsi="黑体" w:hint="eastAsia"/>
          <w:sz w:val="24"/>
          <w:szCs w:val="24"/>
        </w:rPr>
        <w:t xml:space="preserve">表 </w:t>
      </w:r>
      <w:r>
        <w:rPr>
          <w:rFonts w:ascii="黑体" w:eastAsia="黑体" w:hAnsi="黑体"/>
          <w:sz w:val="24"/>
          <w:szCs w:val="24"/>
        </w:rPr>
        <w:t>11</w:t>
      </w:r>
    </w:p>
    <w:tbl>
      <w:tblPr>
        <w:tblW w:w="923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4"/>
        <w:gridCol w:w="1276"/>
        <w:gridCol w:w="1399"/>
        <w:gridCol w:w="4394"/>
        <w:gridCol w:w="1720"/>
      </w:tblGrid>
      <w:tr w:rsidR="00703F8D" w:rsidRPr="00A33FD8" w14:paraId="10D2F74E" w14:textId="77777777" w:rsidTr="00703F8D">
        <w:tc>
          <w:tcPr>
            <w:tcW w:w="1720" w:type="dxa"/>
            <w:gridSpan w:val="2"/>
          </w:tcPr>
          <w:p w14:paraId="26817FFA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1" w:name="_Hlk78736931"/>
            <w:r w:rsidRPr="00703F8D">
              <w:rPr>
                <w:rFonts w:asciiTheme="minorEastAsia" w:eastAsiaTheme="minorEastAsia" w:hAnsiTheme="minorEastAsia" w:hint="eastAsia"/>
                <w:sz w:val="24"/>
                <w:szCs w:val="24"/>
              </w:rPr>
              <w:t>样品分组</w:t>
            </w:r>
          </w:p>
        </w:tc>
        <w:tc>
          <w:tcPr>
            <w:tcW w:w="1399" w:type="dxa"/>
          </w:tcPr>
          <w:p w14:paraId="51176E44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3F8D">
              <w:rPr>
                <w:rFonts w:asciiTheme="minorEastAsia" w:eastAsiaTheme="minorEastAsia" w:hAnsiTheme="minorEastAsia" w:hint="eastAsia"/>
                <w:sz w:val="24"/>
                <w:szCs w:val="24"/>
              </w:rPr>
              <w:t>A组</w:t>
            </w:r>
          </w:p>
        </w:tc>
        <w:tc>
          <w:tcPr>
            <w:tcW w:w="4394" w:type="dxa"/>
          </w:tcPr>
          <w:p w14:paraId="0AEDF562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3F8D">
              <w:rPr>
                <w:rFonts w:asciiTheme="minorEastAsia" w:eastAsiaTheme="minorEastAsia" w:hAnsiTheme="minorEastAsia" w:hint="eastAsia"/>
                <w:sz w:val="24"/>
                <w:szCs w:val="24"/>
              </w:rPr>
              <w:t>B组</w:t>
            </w:r>
          </w:p>
        </w:tc>
        <w:tc>
          <w:tcPr>
            <w:tcW w:w="1720" w:type="dxa"/>
          </w:tcPr>
          <w:p w14:paraId="65EB596F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3F8D">
              <w:rPr>
                <w:rFonts w:asciiTheme="minorEastAsia" w:eastAsiaTheme="minorEastAsia" w:hAnsiTheme="minorEastAsia" w:hint="eastAsia"/>
                <w:sz w:val="24"/>
                <w:szCs w:val="24"/>
              </w:rPr>
              <w:t>C组</w:t>
            </w:r>
          </w:p>
        </w:tc>
      </w:tr>
      <w:tr w:rsidR="00703F8D" w:rsidRPr="00A33FD8" w14:paraId="756FA3F6" w14:textId="77777777" w:rsidTr="00703F8D">
        <w:tc>
          <w:tcPr>
            <w:tcW w:w="444" w:type="dxa"/>
            <w:vMerge w:val="restart"/>
            <w:vAlign w:val="center"/>
          </w:tcPr>
          <w:p w14:paraId="0866281B" w14:textId="77777777" w:rsidR="00703F8D" w:rsidRPr="00622B4F" w:rsidRDefault="00703F8D" w:rsidP="002639D7">
            <w:pPr>
              <w:pStyle w:val="af3"/>
              <w:widowControl w:val="0"/>
              <w:ind w:firstLineChars="0" w:firstLine="0"/>
              <w:jc w:val="center"/>
              <w:rPr>
                <w:sz w:val="18"/>
                <w:szCs w:val="18"/>
              </w:rPr>
            </w:pPr>
            <w:r w:rsidRPr="00622B4F">
              <w:rPr>
                <w:rFonts w:hint="eastAsia"/>
                <w:sz w:val="18"/>
                <w:szCs w:val="18"/>
              </w:rPr>
              <w:t>试验顺序</w:t>
            </w:r>
          </w:p>
        </w:tc>
        <w:tc>
          <w:tcPr>
            <w:tcW w:w="1276" w:type="dxa"/>
            <w:vMerge w:val="restart"/>
            <w:vAlign w:val="center"/>
          </w:tcPr>
          <w:p w14:paraId="521D5332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3F8D">
              <w:rPr>
                <w:rFonts w:asciiTheme="minorEastAsia" w:eastAsiaTheme="minorEastAsia" w:hAnsiTheme="minorEastAsia" w:hint="eastAsia"/>
                <w:sz w:val="24"/>
                <w:szCs w:val="24"/>
              </w:rPr>
              <w:t>液压地弹簧</w:t>
            </w:r>
          </w:p>
        </w:tc>
        <w:tc>
          <w:tcPr>
            <w:tcW w:w="1399" w:type="dxa"/>
            <w:vMerge w:val="restart"/>
            <w:vAlign w:val="center"/>
          </w:tcPr>
          <w:p w14:paraId="4A0D98A1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3F8D">
              <w:rPr>
                <w:rFonts w:asciiTheme="minorEastAsia" w:eastAsiaTheme="minorEastAsia" w:hAnsiTheme="minorEastAsia" w:hint="eastAsia"/>
                <w:sz w:val="24"/>
                <w:szCs w:val="24"/>
              </w:rPr>
              <w:t>5.2  表面质量</w:t>
            </w:r>
          </w:p>
        </w:tc>
        <w:tc>
          <w:tcPr>
            <w:tcW w:w="4394" w:type="dxa"/>
            <w:vAlign w:val="center"/>
          </w:tcPr>
          <w:p w14:paraId="06A52ECF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3F8D">
              <w:rPr>
                <w:rFonts w:asciiTheme="minorEastAsia" w:eastAsiaTheme="minorEastAsia" w:hAnsiTheme="minorEastAsia" w:hint="eastAsia"/>
                <w:sz w:val="24"/>
                <w:szCs w:val="24"/>
              </w:rPr>
              <w:t>5.1  外观</w:t>
            </w:r>
          </w:p>
        </w:tc>
        <w:tc>
          <w:tcPr>
            <w:tcW w:w="1720" w:type="dxa"/>
            <w:vMerge w:val="restart"/>
            <w:vAlign w:val="center"/>
          </w:tcPr>
          <w:p w14:paraId="0A017845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3F8D">
              <w:rPr>
                <w:rFonts w:asciiTheme="minorEastAsia" w:eastAsiaTheme="minorEastAsia" w:hAnsiTheme="minorEastAsia" w:hint="eastAsia"/>
                <w:sz w:val="24"/>
                <w:szCs w:val="24"/>
              </w:rPr>
              <w:t>5.3.12  环境适应性</w:t>
            </w:r>
          </w:p>
        </w:tc>
      </w:tr>
      <w:tr w:rsidR="00703F8D" w:rsidRPr="00A33FD8" w14:paraId="372CF246" w14:textId="77777777" w:rsidTr="00703F8D">
        <w:tc>
          <w:tcPr>
            <w:tcW w:w="444" w:type="dxa"/>
            <w:vMerge/>
            <w:vAlign w:val="center"/>
          </w:tcPr>
          <w:p w14:paraId="56F21DB6" w14:textId="77777777" w:rsidR="00703F8D" w:rsidRPr="00622B4F" w:rsidRDefault="00703F8D" w:rsidP="002639D7">
            <w:pPr>
              <w:pStyle w:val="af3"/>
              <w:widowControl w:val="0"/>
              <w:ind w:firstLineChars="400"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16AA703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99" w:type="dxa"/>
            <w:vMerge/>
            <w:vAlign w:val="center"/>
          </w:tcPr>
          <w:p w14:paraId="1395D40B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75F45514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3F8D">
              <w:rPr>
                <w:rFonts w:asciiTheme="minorEastAsia" w:eastAsiaTheme="minorEastAsia" w:hAnsiTheme="minorEastAsia" w:hint="eastAsia"/>
                <w:sz w:val="24"/>
                <w:szCs w:val="24"/>
              </w:rPr>
              <w:t>5.3.1  运转性能</w:t>
            </w:r>
          </w:p>
        </w:tc>
        <w:tc>
          <w:tcPr>
            <w:tcW w:w="1720" w:type="dxa"/>
            <w:vMerge/>
          </w:tcPr>
          <w:p w14:paraId="3970CB1D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03F8D" w:rsidRPr="00A33FD8" w14:paraId="3F2D9CA0" w14:textId="77777777" w:rsidTr="00703F8D">
        <w:tc>
          <w:tcPr>
            <w:tcW w:w="444" w:type="dxa"/>
            <w:vMerge/>
            <w:vAlign w:val="center"/>
          </w:tcPr>
          <w:p w14:paraId="52573FFE" w14:textId="77777777" w:rsidR="00703F8D" w:rsidRPr="00622B4F" w:rsidRDefault="00703F8D" w:rsidP="002639D7">
            <w:pPr>
              <w:pStyle w:val="af3"/>
              <w:widowControl w:val="0"/>
              <w:ind w:firstLineChars="400"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83EE7EF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99" w:type="dxa"/>
            <w:vMerge/>
            <w:vAlign w:val="center"/>
          </w:tcPr>
          <w:p w14:paraId="2054B4E9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6CAD1680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3F8D">
              <w:rPr>
                <w:rFonts w:asciiTheme="minorEastAsia" w:eastAsiaTheme="minorEastAsia" w:hAnsiTheme="minorEastAsia" w:hint="eastAsia"/>
                <w:sz w:val="24"/>
                <w:szCs w:val="24"/>
              </w:rPr>
              <w:t>5.3.2  密封性能</w:t>
            </w:r>
          </w:p>
        </w:tc>
        <w:tc>
          <w:tcPr>
            <w:tcW w:w="1720" w:type="dxa"/>
            <w:vMerge/>
          </w:tcPr>
          <w:p w14:paraId="47450DC2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03F8D" w:rsidRPr="00A33FD8" w14:paraId="1747EB64" w14:textId="77777777" w:rsidTr="00703F8D">
        <w:tc>
          <w:tcPr>
            <w:tcW w:w="444" w:type="dxa"/>
            <w:vMerge/>
            <w:vAlign w:val="center"/>
          </w:tcPr>
          <w:p w14:paraId="53DE7519" w14:textId="77777777" w:rsidR="00703F8D" w:rsidRPr="00622B4F" w:rsidRDefault="00703F8D" w:rsidP="002639D7">
            <w:pPr>
              <w:pStyle w:val="af3"/>
              <w:widowControl w:val="0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83F2B28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99" w:type="dxa"/>
            <w:vMerge/>
            <w:vAlign w:val="center"/>
          </w:tcPr>
          <w:p w14:paraId="4A6766A9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7BDA4605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3F8D">
              <w:rPr>
                <w:rFonts w:asciiTheme="minorEastAsia" w:eastAsiaTheme="minorEastAsia" w:hAnsiTheme="minorEastAsia" w:hint="eastAsia"/>
                <w:sz w:val="24"/>
                <w:szCs w:val="24"/>
              </w:rPr>
              <w:t>5.3.3  零位偏差</w:t>
            </w:r>
          </w:p>
        </w:tc>
        <w:tc>
          <w:tcPr>
            <w:tcW w:w="1720" w:type="dxa"/>
            <w:vMerge/>
          </w:tcPr>
          <w:p w14:paraId="7FBD2BD8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03F8D" w:rsidRPr="00A33FD8" w14:paraId="42F1AB56" w14:textId="77777777" w:rsidTr="00703F8D">
        <w:tc>
          <w:tcPr>
            <w:tcW w:w="444" w:type="dxa"/>
            <w:vMerge/>
            <w:vAlign w:val="center"/>
          </w:tcPr>
          <w:p w14:paraId="3D1E20CA" w14:textId="77777777" w:rsidR="00703F8D" w:rsidRPr="00622B4F" w:rsidRDefault="00703F8D" w:rsidP="002639D7">
            <w:pPr>
              <w:pStyle w:val="af3"/>
              <w:widowControl w:val="0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47DCA778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99" w:type="dxa"/>
            <w:vMerge/>
            <w:vAlign w:val="center"/>
          </w:tcPr>
          <w:p w14:paraId="7711885F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76A9A649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3F8D">
              <w:rPr>
                <w:rFonts w:asciiTheme="minorEastAsia" w:eastAsiaTheme="minorEastAsia" w:hAnsiTheme="minorEastAsia" w:hint="eastAsia"/>
                <w:sz w:val="24"/>
                <w:szCs w:val="24"/>
              </w:rPr>
              <w:t>5.3.4  过载性能</w:t>
            </w:r>
          </w:p>
        </w:tc>
        <w:tc>
          <w:tcPr>
            <w:tcW w:w="1720" w:type="dxa"/>
            <w:vMerge/>
          </w:tcPr>
          <w:p w14:paraId="655D2F6F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03F8D" w:rsidRPr="00A33FD8" w14:paraId="19085D6D" w14:textId="77777777" w:rsidTr="00703F8D">
        <w:tc>
          <w:tcPr>
            <w:tcW w:w="444" w:type="dxa"/>
            <w:vMerge/>
            <w:vAlign w:val="center"/>
          </w:tcPr>
          <w:p w14:paraId="4C46DF4D" w14:textId="77777777" w:rsidR="00703F8D" w:rsidRPr="00622B4F" w:rsidRDefault="00703F8D" w:rsidP="002639D7">
            <w:pPr>
              <w:pStyle w:val="af3"/>
              <w:widowControl w:val="0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5F17DBD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99" w:type="dxa"/>
            <w:vMerge/>
            <w:vAlign w:val="center"/>
          </w:tcPr>
          <w:p w14:paraId="2C71A3AA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1EA068BB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3F8D">
              <w:rPr>
                <w:rFonts w:asciiTheme="minorEastAsia" w:eastAsiaTheme="minorEastAsia" w:hAnsiTheme="minorEastAsia" w:hint="eastAsia"/>
                <w:sz w:val="24"/>
                <w:szCs w:val="24"/>
              </w:rPr>
              <w:t>5.3.5  关门时间</w:t>
            </w:r>
          </w:p>
        </w:tc>
        <w:tc>
          <w:tcPr>
            <w:tcW w:w="1720" w:type="dxa"/>
            <w:vMerge/>
          </w:tcPr>
          <w:p w14:paraId="0ADE9BB6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03F8D" w:rsidRPr="00A33FD8" w14:paraId="49B1041F" w14:textId="77777777" w:rsidTr="00703F8D">
        <w:tc>
          <w:tcPr>
            <w:tcW w:w="444" w:type="dxa"/>
            <w:vMerge/>
            <w:vAlign w:val="center"/>
          </w:tcPr>
          <w:p w14:paraId="70F4DCEF" w14:textId="77777777" w:rsidR="00703F8D" w:rsidRPr="00622B4F" w:rsidRDefault="00703F8D" w:rsidP="002639D7">
            <w:pPr>
              <w:pStyle w:val="af3"/>
              <w:widowControl w:val="0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CCCC1D2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99" w:type="dxa"/>
            <w:vMerge/>
            <w:vAlign w:val="center"/>
          </w:tcPr>
          <w:p w14:paraId="56347F03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36F97B52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3F8D">
              <w:rPr>
                <w:rFonts w:asciiTheme="minorEastAsia" w:eastAsiaTheme="minorEastAsia" w:hAnsiTheme="minorEastAsia" w:hint="eastAsia"/>
                <w:sz w:val="24"/>
                <w:szCs w:val="24"/>
              </w:rPr>
              <w:t>5.3.6  关门力矩、机械效率</w:t>
            </w:r>
          </w:p>
        </w:tc>
        <w:tc>
          <w:tcPr>
            <w:tcW w:w="1720" w:type="dxa"/>
            <w:vMerge/>
          </w:tcPr>
          <w:p w14:paraId="1BFCBB7A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03F8D" w:rsidRPr="00A33FD8" w14:paraId="2A444A3F" w14:textId="77777777" w:rsidTr="00703F8D">
        <w:tc>
          <w:tcPr>
            <w:tcW w:w="444" w:type="dxa"/>
            <w:vMerge/>
            <w:vAlign w:val="center"/>
          </w:tcPr>
          <w:p w14:paraId="26F7FA12" w14:textId="77777777" w:rsidR="00703F8D" w:rsidRPr="00622B4F" w:rsidRDefault="00703F8D" w:rsidP="002639D7">
            <w:pPr>
              <w:pStyle w:val="af3"/>
              <w:widowControl w:val="0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2415218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99" w:type="dxa"/>
            <w:vMerge/>
            <w:vAlign w:val="center"/>
          </w:tcPr>
          <w:p w14:paraId="6EF7161E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18186DF8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3F8D">
              <w:rPr>
                <w:rFonts w:asciiTheme="minorEastAsia" w:eastAsiaTheme="minorEastAsia" w:hAnsiTheme="minorEastAsia" w:hint="eastAsia"/>
                <w:sz w:val="24"/>
                <w:szCs w:val="24"/>
              </w:rPr>
              <w:t>5.3.7  定位功能（可选）</w:t>
            </w:r>
          </w:p>
        </w:tc>
        <w:tc>
          <w:tcPr>
            <w:tcW w:w="1720" w:type="dxa"/>
            <w:vMerge/>
          </w:tcPr>
          <w:p w14:paraId="7C3F7A50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03F8D" w:rsidRPr="00A33FD8" w14:paraId="74CBBB89" w14:textId="77777777" w:rsidTr="00703F8D">
        <w:tc>
          <w:tcPr>
            <w:tcW w:w="444" w:type="dxa"/>
            <w:vMerge/>
            <w:vAlign w:val="center"/>
          </w:tcPr>
          <w:p w14:paraId="18E11E0B" w14:textId="77777777" w:rsidR="00703F8D" w:rsidRPr="00622B4F" w:rsidRDefault="00703F8D" w:rsidP="002639D7">
            <w:pPr>
              <w:pStyle w:val="af3"/>
              <w:widowControl w:val="0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F4A4698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99" w:type="dxa"/>
            <w:vMerge/>
            <w:vAlign w:val="center"/>
          </w:tcPr>
          <w:p w14:paraId="2F82EA58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4C65037E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3F8D">
              <w:rPr>
                <w:rFonts w:asciiTheme="minorEastAsia" w:eastAsiaTheme="minorEastAsia" w:hAnsiTheme="minorEastAsia" w:hint="eastAsia"/>
                <w:sz w:val="24"/>
                <w:szCs w:val="24"/>
              </w:rPr>
              <w:t>5.3.8  闭锁功能（可选）</w:t>
            </w:r>
          </w:p>
        </w:tc>
        <w:tc>
          <w:tcPr>
            <w:tcW w:w="1720" w:type="dxa"/>
            <w:vMerge/>
          </w:tcPr>
          <w:p w14:paraId="5A43C43A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03F8D" w:rsidRPr="00A33FD8" w14:paraId="5DE0ED49" w14:textId="77777777" w:rsidTr="00703F8D">
        <w:tc>
          <w:tcPr>
            <w:tcW w:w="444" w:type="dxa"/>
            <w:vMerge/>
            <w:vAlign w:val="center"/>
          </w:tcPr>
          <w:p w14:paraId="46E66823" w14:textId="77777777" w:rsidR="00703F8D" w:rsidRPr="00622B4F" w:rsidRDefault="00703F8D" w:rsidP="002639D7">
            <w:pPr>
              <w:pStyle w:val="af3"/>
              <w:widowControl w:val="0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035D9D0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99" w:type="dxa"/>
            <w:vMerge/>
            <w:vAlign w:val="center"/>
          </w:tcPr>
          <w:p w14:paraId="7CF1C4E5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621B7834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3F8D">
              <w:rPr>
                <w:rFonts w:asciiTheme="minorEastAsia" w:eastAsiaTheme="minorEastAsia" w:hAnsiTheme="minorEastAsia" w:hint="eastAsia"/>
                <w:sz w:val="24"/>
                <w:szCs w:val="24"/>
              </w:rPr>
              <w:t>5.3.9  开门缓冲功能（可选）</w:t>
            </w:r>
          </w:p>
        </w:tc>
        <w:tc>
          <w:tcPr>
            <w:tcW w:w="1720" w:type="dxa"/>
            <w:vMerge/>
          </w:tcPr>
          <w:p w14:paraId="52DF5C33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03F8D" w:rsidRPr="00D53328" w14:paraId="003B5132" w14:textId="77777777" w:rsidTr="00703F8D">
        <w:tc>
          <w:tcPr>
            <w:tcW w:w="444" w:type="dxa"/>
            <w:vMerge/>
            <w:vAlign w:val="center"/>
          </w:tcPr>
          <w:p w14:paraId="18FC04C7" w14:textId="77777777" w:rsidR="00703F8D" w:rsidRPr="00622B4F" w:rsidRDefault="00703F8D" w:rsidP="002639D7">
            <w:pPr>
              <w:pStyle w:val="af3"/>
              <w:widowControl w:val="0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750186B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99" w:type="dxa"/>
            <w:vMerge/>
            <w:vAlign w:val="center"/>
          </w:tcPr>
          <w:p w14:paraId="76C57757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108046D6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3F8D">
              <w:rPr>
                <w:rFonts w:asciiTheme="minorEastAsia" w:eastAsiaTheme="minorEastAsia" w:hAnsiTheme="minorEastAsia" w:hint="eastAsia"/>
                <w:sz w:val="24"/>
                <w:szCs w:val="24"/>
              </w:rPr>
              <w:t>5.3.10  延时关门功能（可选）</w:t>
            </w:r>
          </w:p>
        </w:tc>
        <w:tc>
          <w:tcPr>
            <w:tcW w:w="1720" w:type="dxa"/>
            <w:vMerge/>
          </w:tcPr>
          <w:p w14:paraId="242A2788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03F8D" w:rsidRPr="00A33FD8" w14:paraId="26E36FEE" w14:textId="77777777" w:rsidTr="00703F8D">
        <w:tc>
          <w:tcPr>
            <w:tcW w:w="444" w:type="dxa"/>
            <w:vMerge/>
            <w:vAlign w:val="center"/>
          </w:tcPr>
          <w:p w14:paraId="7EA694E5" w14:textId="77777777" w:rsidR="00703F8D" w:rsidRPr="00622B4F" w:rsidRDefault="00703F8D" w:rsidP="002639D7">
            <w:pPr>
              <w:pStyle w:val="af3"/>
              <w:widowControl w:val="0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7AB1C10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99" w:type="dxa"/>
            <w:vMerge/>
            <w:vAlign w:val="center"/>
          </w:tcPr>
          <w:p w14:paraId="5A60783D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41F1A19D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3F8D">
              <w:rPr>
                <w:rFonts w:asciiTheme="minorEastAsia" w:eastAsiaTheme="minorEastAsia" w:hAnsiTheme="minorEastAsia" w:hint="eastAsia"/>
                <w:sz w:val="24"/>
                <w:szCs w:val="24"/>
              </w:rPr>
              <w:t>5.3.11  关门力矩调节功能（可选）</w:t>
            </w:r>
          </w:p>
        </w:tc>
        <w:tc>
          <w:tcPr>
            <w:tcW w:w="1720" w:type="dxa"/>
            <w:vMerge/>
          </w:tcPr>
          <w:p w14:paraId="6DD1DBA0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03F8D" w:rsidRPr="00A33FD8" w14:paraId="18A84763" w14:textId="77777777" w:rsidTr="00703F8D">
        <w:tc>
          <w:tcPr>
            <w:tcW w:w="444" w:type="dxa"/>
            <w:vMerge/>
            <w:vAlign w:val="center"/>
          </w:tcPr>
          <w:p w14:paraId="7E49B907" w14:textId="77777777" w:rsidR="00703F8D" w:rsidRPr="00622B4F" w:rsidRDefault="00703F8D" w:rsidP="002639D7">
            <w:pPr>
              <w:pStyle w:val="af3"/>
              <w:widowControl w:val="0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D4C2AE4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99" w:type="dxa"/>
            <w:vMerge/>
            <w:vAlign w:val="center"/>
          </w:tcPr>
          <w:p w14:paraId="1E1655A8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59E0C600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3F8D">
              <w:rPr>
                <w:rFonts w:asciiTheme="minorEastAsia" w:eastAsiaTheme="minorEastAsia" w:hAnsiTheme="minorEastAsia" w:hint="eastAsia"/>
                <w:sz w:val="24"/>
                <w:szCs w:val="24"/>
              </w:rPr>
              <w:t>5.3.13  寿命</w:t>
            </w:r>
          </w:p>
        </w:tc>
        <w:tc>
          <w:tcPr>
            <w:tcW w:w="1720" w:type="dxa"/>
            <w:vMerge/>
          </w:tcPr>
          <w:p w14:paraId="1F18E224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03F8D" w:rsidRPr="00A33FD8" w14:paraId="51A2030D" w14:textId="77777777" w:rsidTr="00703F8D">
        <w:tc>
          <w:tcPr>
            <w:tcW w:w="444" w:type="dxa"/>
            <w:vMerge/>
            <w:vAlign w:val="center"/>
          </w:tcPr>
          <w:p w14:paraId="0AC75F4F" w14:textId="77777777" w:rsidR="00703F8D" w:rsidRPr="00622B4F" w:rsidRDefault="00703F8D" w:rsidP="002639D7">
            <w:pPr>
              <w:pStyle w:val="af3"/>
              <w:widowControl w:val="0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DA011F9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3F8D">
              <w:rPr>
                <w:rFonts w:asciiTheme="minorEastAsia" w:eastAsiaTheme="minorEastAsia" w:hAnsiTheme="minorEastAsia" w:hint="eastAsia"/>
                <w:sz w:val="24"/>
                <w:szCs w:val="24"/>
              </w:rPr>
              <w:t>电动地弹簧</w:t>
            </w:r>
          </w:p>
        </w:tc>
        <w:tc>
          <w:tcPr>
            <w:tcW w:w="1399" w:type="dxa"/>
            <w:vMerge w:val="restart"/>
            <w:vAlign w:val="center"/>
          </w:tcPr>
          <w:p w14:paraId="20DE40BF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3F8D">
              <w:rPr>
                <w:rFonts w:asciiTheme="minorEastAsia" w:eastAsiaTheme="minorEastAsia" w:hAnsiTheme="minorEastAsia" w:hint="eastAsia"/>
                <w:sz w:val="24"/>
                <w:szCs w:val="24"/>
              </w:rPr>
              <w:t>5.2  表面质量</w:t>
            </w:r>
          </w:p>
        </w:tc>
        <w:tc>
          <w:tcPr>
            <w:tcW w:w="4394" w:type="dxa"/>
            <w:vAlign w:val="center"/>
          </w:tcPr>
          <w:p w14:paraId="09669736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3F8D">
              <w:rPr>
                <w:rFonts w:asciiTheme="minorEastAsia" w:eastAsiaTheme="minorEastAsia" w:hAnsiTheme="minorEastAsia" w:hint="eastAsia"/>
                <w:sz w:val="24"/>
                <w:szCs w:val="24"/>
              </w:rPr>
              <w:t>5.1  外观</w:t>
            </w:r>
          </w:p>
        </w:tc>
        <w:tc>
          <w:tcPr>
            <w:tcW w:w="1720" w:type="dxa"/>
            <w:vMerge w:val="restart"/>
            <w:vAlign w:val="center"/>
          </w:tcPr>
          <w:p w14:paraId="3FC3B275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3F8D">
              <w:rPr>
                <w:rFonts w:asciiTheme="minorEastAsia" w:eastAsiaTheme="minorEastAsia" w:hAnsiTheme="minorEastAsia" w:hint="eastAsia"/>
                <w:sz w:val="24"/>
                <w:szCs w:val="24"/>
              </w:rPr>
              <w:t>5.4.6  环境适应性</w:t>
            </w:r>
          </w:p>
        </w:tc>
      </w:tr>
      <w:tr w:rsidR="00703F8D" w:rsidRPr="00A33FD8" w14:paraId="3A58A9B0" w14:textId="77777777" w:rsidTr="00703F8D">
        <w:tc>
          <w:tcPr>
            <w:tcW w:w="444" w:type="dxa"/>
            <w:vMerge/>
          </w:tcPr>
          <w:p w14:paraId="4F5BEDAD" w14:textId="77777777" w:rsidR="00703F8D" w:rsidRPr="00622B4F" w:rsidRDefault="00703F8D" w:rsidP="002639D7">
            <w:pPr>
              <w:pStyle w:val="af3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4B9EB87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14:paraId="3B8D602D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9AF78C9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3F8D">
              <w:rPr>
                <w:rFonts w:asciiTheme="minorEastAsia" w:eastAsiaTheme="minorEastAsia" w:hAnsiTheme="minorEastAsia" w:hint="eastAsia"/>
                <w:sz w:val="24"/>
                <w:szCs w:val="24"/>
              </w:rPr>
              <w:t>5.4.1  复位偏差</w:t>
            </w:r>
          </w:p>
        </w:tc>
        <w:tc>
          <w:tcPr>
            <w:tcW w:w="1720" w:type="dxa"/>
            <w:vMerge/>
          </w:tcPr>
          <w:p w14:paraId="1BB99A14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03F8D" w:rsidRPr="00A33FD8" w14:paraId="21B15933" w14:textId="77777777" w:rsidTr="00703F8D">
        <w:tc>
          <w:tcPr>
            <w:tcW w:w="444" w:type="dxa"/>
            <w:vMerge/>
          </w:tcPr>
          <w:p w14:paraId="76729628" w14:textId="77777777" w:rsidR="00703F8D" w:rsidRPr="00622B4F" w:rsidRDefault="00703F8D" w:rsidP="002639D7">
            <w:pPr>
              <w:pStyle w:val="af3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4F778D7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14:paraId="44E390C5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935A60A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3F8D">
              <w:rPr>
                <w:rFonts w:asciiTheme="minorEastAsia" w:eastAsiaTheme="minorEastAsia" w:hAnsiTheme="minorEastAsia" w:hint="eastAsia"/>
                <w:sz w:val="24"/>
                <w:szCs w:val="24"/>
              </w:rPr>
              <w:t>5.4.2  关门力矩、机械效率</w:t>
            </w:r>
          </w:p>
        </w:tc>
        <w:tc>
          <w:tcPr>
            <w:tcW w:w="1720" w:type="dxa"/>
            <w:vMerge/>
          </w:tcPr>
          <w:p w14:paraId="4A2FAA9E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03F8D" w:rsidRPr="00A33FD8" w14:paraId="1299A02E" w14:textId="77777777" w:rsidTr="00703F8D">
        <w:tc>
          <w:tcPr>
            <w:tcW w:w="444" w:type="dxa"/>
            <w:vMerge/>
          </w:tcPr>
          <w:p w14:paraId="2BB7BF4A" w14:textId="77777777" w:rsidR="00703F8D" w:rsidRPr="00622B4F" w:rsidRDefault="00703F8D" w:rsidP="002639D7">
            <w:pPr>
              <w:pStyle w:val="af3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332317B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14:paraId="77A10CFA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87BD617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3F8D">
              <w:rPr>
                <w:rFonts w:asciiTheme="minorEastAsia" w:eastAsiaTheme="minorEastAsia" w:hAnsiTheme="minorEastAsia" w:hint="eastAsia"/>
                <w:sz w:val="24"/>
                <w:szCs w:val="24"/>
              </w:rPr>
              <w:t>5.4.3  关门时间</w:t>
            </w:r>
          </w:p>
        </w:tc>
        <w:tc>
          <w:tcPr>
            <w:tcW w:w="1720" w:type="dxa"/>
            <w:vMerge/>
          </w:tcPr>
          <w:p w14:paraId="41D1398D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03F8D" w:rsidRPr="00A33FD8" w14:paraId="27031911" w14:textId="77777777" w:rsidTr="00703F8D">
        <w:tc>
          <w:tcPr>
            <w:tcW w:w="444" w:type="dxa"/>
            <w:vMerge/>
          </w:tcPr>
          <w:p w14:paraId="2AA2C2E7" w14:textId="77777777" w:rsidR="00703F8D" w:rsidRPr="00622B4F" w:rsidRDefault="00703F8D" w:rsidP="002639D7">
            <w:pPr>
              <w:pStyle w:val="af3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11BE89E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14:paraId="66B7C0ED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2712189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3F8D">
              <w:rPr>
                <w:rFonts w:asciiTheme="minorEastAsia" w:eastAsiaTheme="minorEastAsia" w:hAnsiTheme="minorEastAsia" w:hint="eastAsia"/>
                <w:sz w:val="24"/>
                <w:szCs w:val="24"/>
              </w:rPr>
              <w:t>5.4.4  开门时间</w:t>
            </w:r>
          </w:p>
        </w:tc>
        <w:tc>
          <w:tcPr>
            <w:tcW w:w="1720" w:type="dxa"/>
            <w:vMerge/>
          </w:tcPr>
          <w:p w14:paraId="39204BA7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03F8D" w:rsidRPr="00A33FD8" w14:paraId="224F0E88" w14:textId="77777777" w:rsidTr="00703F8D">
        <w:tc>
          <w:tcPr>
            <w:tcW w:w="444" w:type="dxa"/>
            <w:vMerge/>
          </w:tcPr>
          <w:p w14:paraId="3CE55B05" w14:textId="77777777" w:rsidR="00703F8D" w:rsidRPr="00622B4F" w:rsidRDefault="00703F8D" w:rsidP="002639D7">
            <w:pPr>
              <w:pStyle w:val="af3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5E1B159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14:paraId="7E5D77B3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2C5FC18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3F8D">
              <w:rPr>
                <w:rFonts w:asciiTheme="minorEastAsia" w:eastAsiaTheme="minorEastAsia" w:hAnsiTheme="minorEastAsia" w:hint="eastAsia"/>
                <w:sz w:val="24"/>
                <w:szCs w:val="24"/>
              </w:rPr>
              <w:t>5.4.5  定位功能（常开门）</w:t>
            </w:r>
          </w:p>
        </w:tc>
        <w:tc>
          <w:tcPr>
            <w:tcW w:w="1720" w:type="dxa"/>
            <w:vMerge/>
          </w:tcPr>
          <w:p w14:paraId="60651E7A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03F8D" w:rsidRPr="00A33FD8" w14:paraId="035CF162" w14:textId="77777777" w:rsidTr="00703F8D">
        <w:tc>
          <w:tcPr>
            <w:tcW w:w="444" w:type="dxa"/>
            <w:vMerge/>
          </w:tcPr>
          <w:p w14:paraId="4DED3393" w14:textId="77777777" w:rsidR="00703F8D" w:rsidRPr="00622B4F" w:rsidRDefault="00703F8D" w:rsidP="002639D7">
            <w:pPr>
              <w:pStyle w:val="af3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FE062C6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14:paraId="7E3A0DA2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429F98A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3F8D">
              <w:rPr>
                <w:rFonts w:asciiTheme="minorEastAsia" w:eastAsiaTheme="minorEastAsia" w:hAnsiTheme="minorEastAsia" w:hint="eastAsia"/>
                <w:sz w:val="24"/>
                <w:szCs w:val="24"/>
              </w:rPr>
              <w:t>5.4.7  防障碍功能</w:t>
            </w:r>
          </w:p>
        </w:tc>
        <w:tc>
          <w:tcPr>
            <w:tcW w:w="1720" w:type="dxa"/>
            <w:vMerge/>
          </w:tcPr>
          <w:p w14:paraId="2956D603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03F8D" w:rsidRPr="00A33FD8" w14:paraId="7BCC84D1" w14:textId="77777777" w:rsidTr="00703F8D">
        <w:tc>
          <w:tcPr>
            <w:tcW w:w="444" w:type="dxa"/>
            <w:vMerge/>
          </w:tcPr>
          <w:p w14:paraId="1FA4EA3C" w14:textId="77777777" w:rsidR="00703F8D" w:rsidRPr="00622B4F" w:rsidRDefault="00703F8D" w:rsidP="002639D7">
            <w:pPr>
              <w:pStyle w:val="af3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4BACB07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14:paraId="5D0B8D1B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F311C2D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3F8D">
              <w:rPr>
                <w:rFonts w:asciiTheme="minorEastAsia" w:eastAsiaTheme="minorEastAsia" w:hAnsiTheme="minorEastAsia" w:hint="eastAsia"/>
                <w:sz w:val="24"/>
                <w:szCs w:val="24"/>
              </w:rPr>
              <w:t>5.4.8  推门功能</w:t>
            </w:r>
          </w:p>
        </w:tc>
        <w:tc>
          <w:tcPr>
            <w:tcW w:w="1720" w:type="dxa"/>
            <w:vMerge/>
          </w:tcPr>
          <w:p w14:paraId="3A12BC3F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03F8D" w:rsidRPr="00A33FD8" w14:paraId="257A62CF" w14:textId="77777777" w:rsidTr="00703F8D">
        <w:tc>
          <w:tcPr>
            <w:tcW w:w="444" w:type="dxa"/>
            <w:vMerge/>
          </w:tcPr>
          <w:p w14:paraId="70102E26" w14:textId="77777777" w:rsidR="00703F8D" w:rsidRPr="00622B4F" w:rsidRDefault="00703F8D" w:rsidP="002639D7">
            <w:pPr>
              <w:pStyle w:val="af3"/>
              <w:widowControl w:val="0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7C75B1F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14:paraId="75FF7CB7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65606B1E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3F8D">
              <w:rPr>
                <w:rFonts w:asciiTheme="minorEastAsia" w:eastAsiaTheme="minorEastAsia" w:hAnsiTheme="minorEastAsia" w:hint="eastAsia"/>
                <w:sz w:val="24"/>
                <w:szCs w:val="24"/>
              </w:rPr>
              <w:t>5.4.9  寿命</w:t>
            </w:r>
          </w:p>
        </w:tc>
        <w:tc>
          <w:tcPr>
            <w:tcW w:w="1720" w:type="dxa"/>
            <w:vMerge/>
          </w:tcPr>
          <w:p w14:paraId="3EFA5ACE" w14:textId="77777777" w:rsidR="00703F8D" w:rsidRPr="00703F8D" w:rsidRDefault="00703F8D" w:rsidP="002639D7">
            <w:pPr>
              <w:pStyle w:val="af3"/>
              <w:widowControl w:val="0"/>
              <w:ind w:firstLineChars="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03F8D" w:rsidRPr="00A33FD8" w14:paraId="633293B0" w14:textId="77777777" w:rsidTr="002639D7">
        <w:tc>
          <w:tcPr>
            <w:tcW w:w="9233" w:type="dxa"/>
            <w:gridSpan w:val="5"/>
          </w:tcPr>
          <w:p w14:paraId="632D6E19" w14:textId="77777777" w:rsidR="00703F8D" w:rsidRPr="00703F8D" w:rsidRDefault="00703F8D" w:rsidP="002639D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3F8D">
              <w:rPr>
                <w:rFonts w:asciiTheme="minorEastAsia" w:eastAsiaTheme="minorEastAsia" w:hAnsiTheme="minorEastAsia" w:hint="eastAsia"/>
                <w:sz w:val="24"/>
                <w:szCs w:val="24"/>
              </w:rPr>
              <w:t>注1：按</w:t>
            </w:r>
            <w:r w:rsidRPr="00703F8D">
              <w:rPr>
                <w:rFonts w:asciiTheme="minorEastAsia" w:eastAsiaTheme="minorEastAsia" w:hAnsiTheme="minorEastAsia"/>
                <w:sz w:val="24"/>
                <w:szCs w:val="24"/>
              </w:rPr>
              <w:t>以上分</w:t>
            </w:r>
            <w:r w:rsidRPr="00703F8D">
              <w:rPr>
                <w:rFonts w:asciiTheme="minorEastAsia" w:eastAsiaTheme="minorEastAsia" w:hAnsiTheme="minorEastAsia" w:hint="eastAsia"/>
                <w:sz w:val="24"/>
                <w:szCs w:val="24"/>
              </w:rPr>
              <w:t>组</w:t>
            </w:r>
            <w:r w:rsidRPr="00703F8D">
              <w:rPr>
                <w:rFonts w:asciiTheme="minorEastAsia" w:eastAsiaTheme="minorEastAsia" w:hAnsiTheme="minorEastAsia"/>
                <w:sz w:val="24"/>
                <w:szCs w:val="24"/>
              </w:rPr>
              <w:t>要求，</w:t>
            </w:r>
            <w:proofErr w:type="gramStart"/>
            <w:r w:rsidRPr="00703F8D">
              <w:rPr>
                <w:rFonts w:asciiTheme="minorEastAsia" w:eastAsiaTheme="minorEastAsia" w:hAnsiTheme="minorEastAsia" w:hint="eastAsia"/>
                <w:sz w:val="24"/>
                <w:szCs w:val="24"/>
              </w:rPr>
              <w:t>固定力号地弹簧</w:t>
            </w:r>
            <w:proofErr w:type="gramEnd"/>
            <w:r w:rsidRPr="00703F8D">
              <w:rPr>
                <w:rFonts w:asciiTheme="minorEastAsia" w:eastAsiaTheme="minorEastAsia" w:hAnsiTheme="minorEastAsia" w:hint="eastAsia"/>
                <w:sz w:val="24"/>
                <w:szCs w:val="24"/>
              </w:rPr>
              <w:t>测试</w:t>
            </w:r>
            <w:r w:rsidRPr="00703F8D">
              <w:rPr>
                <w:rFonts w:asciiTheme="minorEastAsia" w:eastAsiaTheme="minorEastAsia" w:hAnsiTheme="minorEastAsia"/>
                <w:sz w:val="24"/>
                <w:szCs w:val="24"/>
              </w:rPr>
              <w:t>样</w:t>
            </w:r>
            <w:r w:rsidRPr="00703F8D">
              <w:rPr>
                <w:rFonts w:asciiTheme="minorEastAsia" w:eastAsiaTheme="minorEastAsia" w:hAnsiTheme="minorEastAsia" w:hint="eastAsia"/>
                <w:sz w:val="24"/>
                <w:szCs w:val="24"/>
              </w:rPr>
              <w:t>品</w:t>
            </w:r>
            <w:r w:rsidRPr="00703F8D">
              <w:rPr>
                <w:rFonts w:asciiTheme="minorEastAsia" w:eastAsiaTheme="minorEastAsia" w:hAnsiTheme="minorEastAsia"/>
                <w:sz w:val="24"/>
                <w:szCs w:val="24"/>
              </w:rPr>
              <w:t>至少</w:t>
            </w:r>
            <w:r w:rsidRPr="00703F8D">
              <w:rPr>
                <w:rFonts w:asciiTheme="minorEastAsia" w:eastAsiaTheme="minorEastAsia" w:hAnsiTheme="minorEastAsia" w:hint="eastAsia"/>
                <w:sz w:val="24"/>
                <w:szCs w:val="24"/>
              </w:rPr>
              <w:t>3台，</w:t>
            </w:r>
            <w:r w:rsidRPr="00703F8D">
              <w:rPr>
                <w:rFonts w:asciiTheme="minorEastAsia" w:eastAsiaTheme="minorEastAsia" w:hAnsiTheme="minorEastAsia"/>
                <w:sz w:val="24"/>
                <w:szCs w:val="24"/>
              </w:rPr>
              <w:t>可调力</w:t>
            </w:r>
            <w:r w:rsidRPr="00703F8D">
              <w:rPr>
                <w:rFonts w:asciiTheme="minorEastAsia" w:eastAsiaTheme="minorEastAsia" w:hAnsiTheme="minorEastAsia" w:hint="eastAsia"/>
                <w:sz w:val="24"/>
                <w:szCs w:val="24"/>
              </w:rPr>
              <w:t>度液压地弹簧</w:t>
            </w:r>
            <w:r w:rsidRPr="00703F8D">
              <w:rPr>
                <w:rFonts w:asciiTheme="minorEastAsia" w:eastAsiaTheme="minorEastAsia" w:hAnsiTheme="minorEastAsia"/>
                <w:sz w:val="24"/>
                <w:szCs w:val="24"/>
              </w:rPr>
              <w:t>样品</w:t>
            </w:r>
            <w:r w:rsidRPr="00703F8D">
              <w:rPr>
                <w:rFonts w:asciiTheme="minorEastAsia" w:eastAsiaTheme="minorEastAsia" w:hAnsiTheme="minorEastAsia" w:hint="eastAsia"/>
                <w:sz w:val="24"/>
                <w:szCs w:val="24"/>
              </w:rPr>
              <w:t>至</w:t>
            </w:r>
            <w:r w:rsidRPr="00703F8D">
              <w:rPr>
                <w:rFonts w:asciiTheme="minorEastAsia" w:eastAsiaTheme="minorEastAsia" w:hAnsiTheme="minorEastAsia"/>
                <w:sz w:val="24"/>
                <w:szCs w:val="24"/>
              </w:rPr>
              <w:t>少</w:t>
            </w:r>
            <w:r w:rsidRPr="00703F8D">
              <w:rPr>
                <w:rFonts w:asciiTheme="minorEastAsia" w:eastAsiaTheme="minorEastAsia" w:hAnsiTheme="minorEastAsia" w:hint="eastAsia"/>
                <w:sz w:val="24"/>
                <w:szCs w:val="24"/>
              </w:rPr>
              <w:t>4台（C组准备2台，按照厂家的说明一台力量调到最小，另一台调到最大。）；</w:t>
            </w:r>
          </w:p>
          <w:p w14:paraId="60E5992F" w14:textId="77777777" w:rsidR="00703F8D" w:rsidRPr="00703F8D" w:rsidRDefault="00703F8D" w:rsidP="002639D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03F8D">
              <w:rPr>
                <w:rFonts w:asciiTheme="minorEastAsia" w:eastAsiaTheme="minorEastAsia" w:hAnsiTheme="minorEastAsia" w:hint="eastAsia"/>
                <w:sz w:val="24"/>
                <w:szCs w:val="24"/>
              </w:rPr>
              <w:t>注2：具有可选功能的地弹簧，选择相应的测试项目。</w:t>
            </w:r>
          </w:p>
        </w:tc>
      </w:tr>
    </w:tbl>
    <w:bookmarkEnd w:id="1"/>
    <w:p w14:paraId="39627ED3" w14:textId="77777777" w:rsidR="00703F8D" w:rsidRDefault="00703F8D" w:rsidP="00703F8D">
      <w:pPr>
        <w:pStyle w:val="ac"/>
        <w:spacing w:before="0" w:line="324" w:lineRule="auto"/>
        <w:ind w:left="0" w:firstLineChars="200" w:firstLine="480"/>
      </w:pPr>
      <w:r>
        <w:rPr>
          <w:rFonts w:hint="eastAsia"/>
        </w:rPr>
        <w:t>说明：增加样品分组及试验顺序的规定，因部分项目不适合在同一样品上检测，且检测顺序不一样会影响检测结果。</w:t>
      </w:r>
    </w:p>
    <w:p w14:paraId="5B034782" w14:textId="60C5BC9F" w:rsidR="00703F8D" w:rsidRPr="00703F8D" w:rsidRDefault="00703F8D" w:rsidP="00703F8D">
      <w:pPr>
        <w:pStyle w:val="af3"/>
        <w:ind w:firstLine="480"/>
        <w:jc w:val="center"/>
        <w:rPr>
          <w:rFonts w:ascii="黑体" w:eastAsia="黑体" w:hAnsi="黑体"/>
          <w:sz w:val="24"/>
          <w:szCs w:val="24"/>
        </w:rPr>
      </w:pPr>
    </w:p>
    <w:p w14:paraId="67CD94A1" w14:textId="7E00A4B3" w:rsidR="00BC250A" w:rsidRPr="00F36A62" w:rsidRDefault="00BC250A" w:rsidP="00BC250A">
      <w:pPr>
        <w:pStyle w:val="a2"/>
        <w:numPr>
          <w:ilvl w:val="0"/>
          <w:numId w:val="0"/>
        </w:numPr>
        <w:spacing w:beforeLines="0" w:afterLines="0" w:line="365" w:lineRule="auto"/>
        <w:ind w:firstLineChars="337" w:firstLine="802"/>
        <w:rPr>
          <w:rFonts w:ascii="宋体" w:eastAsia="宋体" w:hAnsi="宋体" w:cs="宋体"/>
          <w:b/>
          <w:bCs/>
          <w:spacing w:val="-3"/>
          <w:sz w:val="24"/>
          <w:szCs w:val="24"/>
        </w:rPr>
      </w:pPr>
      <w:r>
        <w:rPr>
          <w:rFonts w:ascii="宋体" w:eastAsia="宋体" w:hAnsi="宋体" w:cs="宋体"/>
          <w:b/>
          <w:bCs/>
          <w:spacing w:val="-3"/>
          <w:sz w:val="24"/>
          <w:szCs w:val="24"/>
        </w:rPr>
        <w:t>6.3</w:t>
      </w:r>
      <w:r w:rsidRPr="00F36A62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试验装置</w:t>
      </w:r>
    </w:p>
    <w:p w14:paraId="37E6C0C0" w14:textId="47E026B1" w:rsidR="00057AA5" w:rsidRDefault="0029628F" w:rsidP="00057AA5">
      <w:pPr>
        <w:pStyle w:val="a2"/>
        <w:numPr>
          <w:ilvl w:val="0"/>
          <w:numId w:val="0"/>
        </w:numPr>
        <w:spacing w:beforeLines="0" w:afterLines="0" w:line="365" w:lineRule="auto"/>
        <w:ind w:firstLineChars="337" w:firstLine="802"/>
        <w:rPr>
          <w:rFonts w:ascii="宋体" w:eastAsia="宋体" w:hAnsi="宋体" w:cs="宋体"/>
          <w:b/>
          <w:bCs/>
          <w:spacing w:val="-3"/>
          <w:sz w:val="24"/>
          <w:szCs w:val="24"/>
        </w:rPr>
      </w:pPr>
      <w:r>
        <w:rPr>
          <w:rFonts w:ascii="宋体" w:eastAsia="宋体" w:hAnsi="宋体" w:cs="宋体"/>
          <w:b/>
          <w:bCs/>
          <w:spacing w:val="-3"/>
          <w:sz w:val="24"/>
          <w:szCs w:val="24"/>
        </w:rPr>
        <w:t>6</w:t>
      </w:r>
      <w:r w:rsidR="00057AA5" w:rsidRPr="00F36A62">
        <w:rPr>
          <w:rFonts w:ascii="宋体" w:eastAsia="宋体" w:hAnsi="宋体" w:cs="宋体"/>
          <w:b/>
          <w:bCs/>
          <w:spacing w:val="-3"/>
          <w:sz w:val="24"/>
          <w:szCs w:val="24"/>
        </w:rPr>
        <w:t>.</w:t>
      </w:r>
      <w:r w:rsidR="00BC250A">
        <w:rPr>
          <w:rFonts w:ascii="宋体" w:eastAsia="宋体" w:hAnsi="宋体" w:cs="宋体"/>
          <w:b/>
          <w:bCs/>
          <w:spacing w:val="-3"/>
          <w:sz w:val="24"/>
          <w:szCs w:val="24"/>
        </w:rPr>
        <w:t>3</w:t>
      </w:r>
      <w:r w:rsidR="00057AA5" w:rsidRPr="00F36A62">
        <w:rPr>
          <w:rFonts w:ascii="宋体" w:eastAsia="宋体" w:hAnsi="宋体" w:cs="宋体"/>
          <w:b/>
          <w:bCs/>
          <w:spacing w:val="-3"/>
          <w:sz w:val="24"/>
          <w:szCs w:val="24"/>
        </w:rPr>
        <w:t>.</w:t>
      </w:r>
      <w:r w:rsidR="00F23B8D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3</w:t>
      </w:r>
      <w:r w:rsidR="00057AA5" w:rsidRPr="00F36A62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试验门</w:t>
      </w:r>
    </w:p>
    <w:p w14:paraId="072F4B02" w14:textId="63485B4A" w:rsidR="00F23B8D" w:rsidRPr="00F23B8D" w:rsidRDefault="00F23B8D" w:rsidP="00F23B8D">
      <w:pPr>
        <w:pStyle w:val="af2"/>
        <w:tabs>
          <w:tab w:val="num" w:pos="839"/>
        </w:tabs>
        <w:spacing w:line="324" w:lineRule="auto"/>
        <w:ind w:leftChars="99" w:left="218"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说明：</w:t>
      </w:r>
      <w:r>
        <w:rPr>
          <w:rFonts w:hint="eastAsia"/>
          <w:sz w:val="24"/>
          <w:szCs w:val="24"/>
        </w:rPr>
        <w:t>表</w:t>
      </w:r>
      <w:r w:rsidR="00BC250A"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中增加试验门配重及门宽的注释。</w:t>
      </w:r>
    </w:p>
    <w:p w14:paraId="6EA2DE9C" w14:textId="324D7427" w:rsidR="00F23B8D" w:rsidRPr="00F23B8D" w:rsidRDefault="00F23B8D" w:rsidP="00F23B8D">
      <w:pPr>
        <w:pStyle w:val="a2"/>
        <w:numPr>
          <w:ilvl w:val="0"/>
          <w:numId w:val="0"/>
        </w:numPr>
        <w:spacing w:beforeLines="0" w:afterLines="0" w:line="365" w:lineRule="auto"/>
        <w:ind w:firstLineChars="337" w:firstLine="802"/>
        <w:rPr>
          <w:rFonts w:ascii="宋体" w:eastAsia="宋体" w:hAnsi="宋体" w:cs="宋体"/>
          <w:b/>
          <w:bCs/>
          <w:spacing w:val="-3"/>
          <w:sz w:val="24"/>
          <w:szCs w:val="24"/>
        </w:rPr>
      </w:pPr>
      <w:r>
        <w:rPr>
          <w:rFonts w:ascii="宋体" w:eastAsia="宋体" w:hAnsi="宋体" w:cs="宋体"/>
          <w:b/>
          <w:bCs/>
          <w:spacing w:val="-3"/>
          <w:sz w:val="24"/>
          <w:szCs w:val="24"/>
        </w:rPr>
        <w:t>6</w:t>
      </w:r>
      <w:r w:rsidRPr="00F36A62">
        <w:rPr>
          <w:rFonts w:ascii="宋体" w:eastAsia="宋体" w:hAnsi="宋体" w:cs="宋体"/>
          <w:b/>
          <w:bCs/>
          <w:spacing w:val="-3"/>
          <w:sz w:val="24"/>
          <w:szCs w:val="24"/>
        </w:rPr>
        <w:t>.</w:t>
      </w:r>
      <w:r w:rsidR="00BC250A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3</w:t>
      </w:r>
      <w:r w:rsidRPr="00F36A62">
        <w:rPr>
          <w:rFonts w:ascii="宋体" w:eastAsia="宋体" w:hAnsi="宋体" w:cs="宋体"/>
          <w:b/>
          <w:bCs/>
          <w:spacing w:val="-3"/>
          <w:sz w:val="24"/>
          <w:szCs w:val="24"/>
        </w:rPr>
        <w:t>.</w:t>
      </w:r>
      <w:r>
        <w:rPr>
          <w:rFonts w:ascii="宋体" w:eastAsia="宋体" w:hAnsi="宋体" w:cs="宋体"/>
          <w:b/>
          <w:bCs/>
          <w:spacing w:val="-3"/>
          <w:sz w:val="24"/>
          <w:szCs w:val="24"/>
        </w:rPr>
        <w:t>4</w:t>
      </w:r>
      <w:r w:rsidRPr="00F36A62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 xml:space="preserve">  </w:t>
      </w:r>
      <w:r w:rsidR="00BC250A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角度测量装置</w:t>
      </w:r>
    </w:p>
    <w:p w14:paraId="10A9A0A2" w14:textId="188546D3" w:rsidR="00BC250A" w:rsidRPr="00F23B8D" w:rsidRDefault="00BC250A" w:rsidP="00BC250A">
      <w:pPr>
        <w:pStyle w:val="af2"/>
        <w:tabs>
          <w:tab w:val="num" w:pos="839"/>
        </w:tabs>
        <w:spacing w:line="324" w:lineRule="auto"/>
        <w:ind w:leftChars="99" w:left="218"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说明：</w:t>
      </w:r>
      <w:r>
        <w:rPr>
          <w:rFonts w:hint="eastAsia"/>
          <w:sz w:val="24"/>
          <w:szCs w:val="24"/>
        </w:rPr>
        <w:t>增加角度测量仪器最小分度值要求。</w:t>
      </w:r>
    </w:p>
    <w:p w14:paraId="11244D9C" w14:textId="75CABFEA" w:rsidR="00706CB9" w:rsidRPr="0029628F" w:rsidRDefault="00706CB9" w:rsidP="0029628F">
      <w:pPr>
        <w:pStyle w:val="a2"/>
        <w:numPr>
          <w:ilvl w:val="0"/>
          <w:numId w:val="0"/>
        </w:numPr>
        <w:spacing w:beforeLines="0" w:afterLines="0" w:line="365" w:lineRule="auto"/>
        <w:ind w:firstLineChars="337" w:firstLine="802"/>
        <w:rPr>
          <w:rFonts w:ascii="宋体" w:eastAsia="宋体" w:hAnsi="宋体" w:cs="宋体"/>
          <w:b/>
          <w:bCs/>
          <w:spacing w:val="-3"/>
          <w:sz w:val="24"/>
          <w:szCs w:val="24"/>
        </w:rPr>
      </w:pPr>
      <w:r w:rsidRPr="0029628F">
        <w:rPr>
          <w:rFonts w:ascii="宋体" w:eastAsia="宋体" w:hAnsi="宋体" w:cs="宋体"/>
          <w:b/>
          <w:bCs/>
          <w:spacing w:val="-3"/>
          <w:sz w:val="24"/>
          <w:szCs w:val="24"/>
        </w:rPr>
        <w:t>6.</w:t>
      </w:r>
      <w:r w:rsidR="00BC250A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3</w:t>
      </w:r>
      <w:r w:rsidRPr="0029628F">
        <w:rPr>
          <w:rFonts w:ascii="宋体" w:eastAsia="宋体" w:hAnsi="宋体" w:cs="宋体"/>
          <w:b/>
          <w:bCs/>
          <w:spacing w:val="-3"/>
          <w:sz w:val="24"/>
          <w:szCs w:val="24"/>
        </w:rPr>
        <w:t>.</w:t>
      </w:r>
      <w:r w:rsidR="0029628F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5</w:t>
      </w:r>
      <w:r w:rsidRPr="0029628F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 xml:space="preserve">  </w:t>
      </w:r>
      <w:r w:rsidR="00BC250A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力度测量装置</w:t>
      </w:r>
    </w:p>
    <w:p w14:paraId="17F4A4D8" w14:textId="367363E4" w:rsidR="00011BC5" w:rsidRPr="0029628F" w:rsidRDefault="00D86AED" w:rsidP="00237883">
      <w:pPr>
        <w:pStyle w:val="a2"/>
        <w:numPr>
          <w:ilvl w:val="0"/>
          <w:numId w:val="0"/>
        </w:numPr>
        <w:spacing w:beforeLines="0" w:afterLines="0" w:line="365" w:lineRule="auto"/>
        <w:ind w:firstLineChars="337" w:firstLine="799"/>
        <w:rPr>
          <w:rFonts w:ascii="宋体" w:eastAsia="宋体" w:hAnsi="宋体" w:cs="宋体"/>
          <w:spacing w:val="-3"/>
          <w:sz w:val="24"/>
          <w:szCs w:val="24"/>
        </w:rPr>
      </w:pPr>
      <w:r w:rsidRPr="0029628F">
        <w:rPr>
          <w:rFonts w:ascii="宋体" w:eastAsia="宋体" w:hAnsi="宋体" w:cs="宋体" w:hint="eastAsia"/>
          <w:spacing w:val="-3"/>
          <w:sz w:val="24"/>
          <w:szCs w:val="24"/>
        </w:rPr>
        <w:t>说明：</w:t>
      </w:r>
      <w:r w:rsidR="0029628F">
        <w:rPr>
          <w:rFonts w:ascii="宋体" w:eastAsia="宋体" w:hAnsi="宋体" w:cs="宋体" w:hint="eastAsia"/>
          <w:spacing w:val="-3"/>
          <w:sz w:val="24"/>
          <w:szCs w:val="24"/>
        </w:rPr>
        <w:t>a</w:t>
      </w:r>
      <w:r w:rsidR="0029628F">
        <w:rPr>
          <w:rFonts w:ascii="宋体" w:eastAsia="宋体" w:hAnsi="宋体" w:cs="宋体"/>
          <w:spacing w:val="-3"/>
          <w:sz w:val="24"/>
          <w:szCs w:val="24"/>
        </w:rPr>
        <w:t>.</w:t>
      </w:r>
      <w:r w:rsidR="0029628F">
        <w:rPr>
          <w:rFonts w:ascii="宋体" w:eastAsia="宋体" w:hAnsi="宋体" w:cs="宋体" w:hint="eastAsia"/>
          <w:spacing w:val="-3"/>
          <w:sz w:val="24"/>
          <w:szCs w:val="24"/>
        </w:rPr>
        <w:t>增加测力计分度值要求；b</w:t>
      </w:r>
      <w:r w:rsidR="0029628F">
        <w:rPr>
          <w:rFonts w:ascii="宋体" w:eastAsia="宋体" w:hAnsi="宋体" w:cs="宋体"/>
          <w:spacing w:val="-3"/>
          <w:sz w:val="24"/>
          <w:szCs w:val="24"/>
        </w:rPr>
        <w:t>.</w:t>
      </w:r>
      <w:r w:rsidR="00A7691B" w:rsidRPr="0029628F">
        <w:rPr>
          <w:rFonts w:ascii="宋体" w:eastAsia="宋体" w:hAnsi="宋体" w:cs="宋体" w:hint="eastAsia"/>
          <w:spacing w:val="-3"/>
          <w:sz w:val="24"/>
          <w:szCs w:val="24"/>
        </w:rPr>
        <w:t>将试验门上测力点离门轴中心8</w:t>
      </w:r>
      <w:r w:rsidR="00A7691B" w:rsidRPr="0029628F">
        <w:rPr>
          <w:rFonts w:ascii="宋体" w:eastAsia="宋体" w:hAnsi="宋体" w:cs="宋体"/>
          <w:spacing w:val="-3"/>
          <w:sz w:val="24"/>
          <w:szCs w:val="24"/>
        </w:rPr>
        <w:t>80mm</w:t>
      </w:r>
      <w:r w:rsidR="00A7691B" w:rsidRPr="0029628F">
        <w:rPr>
          <w:rFonts w:ascii="宋体" w:eastAsia="宋体" w:hAnsi="宋体" w:cs="宋体" w:hint="eastAsia"/>
          <w:spacing w:val="-3"/>
          <w:sz w:val="24"/>
          <w:szCs w:val="24"/>
        </w:rPr>
        <w:t>修改为8</w:t>
      </w:r>
      <w:r w:rsidR="00A7691B" w:rsidRPr="0029628F">
        <w:rPr>
          <w:rFonts w:ascii="宋体" w:eastAsia="宋体" w:hAnsi="宋体" w:cs="宋体"/>
          <w:spacing w:val="-3"/>
          <w:sz w:val="24"/>
          <w:szCs w:val="24"/>
        </w:rPr>
        <w:t>00mm,</w:t>
      </w:r>
      <w:r w:rsidR="00237883">
        <w:rPr>
          <w:rFonts w:ascii="宋体" w:eastAsia="宋体" w:hAnsi="宋体" w:cs="宋体" w:hint="eastAsia"/>
          <w:spacing w:val="-3"/>
          <w:sz w:val="24"/>
          <w:szCs w:val="24"/>
        </w:rPr>
        <w:t>测力点位置改为推荐性要求，</w:t>
      </w:r>
      <w:r w:rsidR="00A7691B" w:rsidRPr="0029628F">
        <w:rPr>
          <w:rFonts w:ascii="宋体" w:eastAsia="宋体" w:hAnsi="宋体" w:cs="宋体" w:hint="eastAsia"/>
          <w:spacing w:val="-3"/>
          <w:sz w:val="24"/>
          <w:szCs w:val="24"/>
        </w:rPr>
        <w:t>更具可操作性</w:t>
      </w:r>
      <w:r w:rsidRPr="0029628F">
        <w:rPr>
          <w:rFonts w:ascii="宋体" w:eastAsia="宋体" w:hAnsi="宋体" w:cs="宋体" w:hint="eastAsia"/>
          <w:spacing w:val="-3"/>
          <w:sz w:val="24"/>
          <w:szCs w:val="24"/>
        </w:rPr>
        <w:t>。</w:t>
      </w:r>
      <w:r w:rsidR="00875F7C" w:rsidRPr="0029628F">
        <w:rPr>
          <w:rFonts w:ascii="宋体" w:eastAsia="宋体" w:hAnsi="宋体" w:cs="宋体"/>
          <w:spacing w:val="-3"/>
          <w:sz w:val="24"/>
          <w:szCs w:val="24"/>
        </w:rPr>
        <w:t xml:space="preserve"> </w:t>
      </w:r>
    </w:p>
    <w:p w14:paraId="55875635" w14:textId="3AAEA7D0" w:rsidR="00BD4E75" w:rsidRDefault="00BD4E75" w:rsidP="00BD4E75">
      <w:pPr>
        <w:pStyle w:val="a2"/>
        <w:numPr>
          <w:ilvl w:val="0"/>
          <w:numId w:val="0"/>
        </w:numPr>
        <w:spacing w:beforeLines="0" w:afterLines="0" w:line="365" w:lineRule="auto"/>
        <w:ind w:firstLineChars="337" w:firstLine="802"/>
        <w:rPr>
          <w:rFonts w:ascii="宋体" w:eastAsia="宋体" w:hAnsi="宋体" w:cs="宋体"/>
          <w:b/>
          <w:bCs/>
          <w:spacing w:val="-3"/>
          <w:sz w:val="24"/>
          <w:szCs w:val="24"/>
        </w:rPr>
      </w:pPr>
      <w:r w:rsidRPr="0029628F">
        <w:rPr>
          <w:rFonts w:ascii="宋体" w:eastAsia="宋体" w:hAnsi="宋体" w:cs="宋体"/>
          <w:b/>
          <w:bCs/>
          <w:spacing w:val="-3"/>
          <w:sz w:val="24"/>
          <w:szCs w:val="24"/>
        </w:rPr>
        <w:t>6.</w:t>
      </w:r>
      <w:r w:rsidR="00E35275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6</w:t>
      </w:r>
      <w:r w:rsidRPr="0029628F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 xml:space="preserve">  </w:t>
      </w:r>
      <w:r w:rsidR="009475ED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液压地弹簧性能试验方法</w:t>
      </w:r>
    </w:p>
    <w:p w14:paraId="0FF63E8E" w14:textId="1FF97474" w:rsidR="009475ED" w:rsidRPr="009475ED" w:rsidRDefault="009475ED" w:rsidP="009475ED">
      <w:pPr>
        <w:pStyle w:val="a2"/>
        <w:numPr>
          <w:ilvl w:val="0"/>
          <w:numId w:val="0"/>
        </w:numPr>
        <w:spacing w:beforeLines="0" w:afterLines="0" w:line="365" w:lineRule="auto"/>
        <w:ind w:firstLineChars="337" w:firstLine="802"/>
        <w:rPr>
          <w:rFonts w:ascii="宋体" w:eastAsia="宋体" w:hAnsi="宋体" w:cs="宋体"/>
          <w:b/>
          <w:bCs/>
          <w:spacing w:val="-3"/>
          <w:sz w:val="24"/>
          <w:szCs w:val="24"/>
        </w:rPr>
      </w:pPr>
      <w:r w:rsidRPr="0029628F">
        <w:rPr>
          <w:rFonts w:ascii="宋体" w:eastAsia="宋体" w:hAnsi="宋体" w:cs="宋体"/>
          <w:b/>
          <w:bCs/>
          <w:spacing w:val="-3"/>
          <w:sz w:val="24"/>
          <w:szCs w:val="24"/>
        </w:rPr>
        <w:t>6.</w:t>
      </w:r>
      <w:r w:rsidR="00E35275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6</w:t>
      </w:r>
      <w:r w:rsidRPr="0029628F">
        <w:rPr>
          <w:rFonts w:ascii="宋体" w:eastAsia="宋体" w:hAnsi="宋体" w:cs="宋体"/>
          <w:b/>
          <w:bCs/>
          <w:spacing w:val="-3"/>
          <w:sz w:val="24"/>
          <w:szCs w:val="24"/>
        </w:rPr>
        <w:t>.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1</w:t>
      </w:r>
      <w:r w:rsidRPr="0029628F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试验前的准备</w:t>
      </w:r>
    </w:p>
    <w:p w14:paraId="04D9F82A" w14:textId="3BB7B7F3" w:rsidR="004C4B18" w:rsidRDefault="004C4B18" w:rsidP="00BD4E75">
      <w:pPr>
        <w:pStyle w:val="ac"/>
        <w:spacing w:before="0" w:line="324" w:lineRule="auto"/>
        <w:ind w:leftChars="100" w:firstLineChars="200" w:firstLine="474"/>
        <w:rPr>
          <w:spacing w:val="-3"/>
        </w:rPr>
      </w:pPr>
      <w:r>
        <w:rPr>
          <w:rFonts w:hint="eastAsia"/>
          <w:spacing w:val="-3"/>
        </w:rPr>
        <w:t>将地弹簧（或地弹簧及其配件-</w:t>
      </w:r>
      <w:r w:rsidR="009475ED">
        <w:rPr>
          <w:rFonts w:hint="eastAsia"/>
          <w:spacing w:val="-3"/>
        </w:rPr>
        <w:t>上手、</w:t>
      </w:r>
      <w:r>
        <w:rPr>
          <w:rFonts w:hint="eastAsia"/>
          <w:spacing w:val="-3"/>
        </w:rPr>
        <w:t>下</w:t>
      </w:r>
      <w:r w:rsidR="009475ED">
        <w:rPr>
          <w:rFonts w:hint="eastAsia"/>
          <w:spacing w:val="-3"/>
        </w:rPr>
        <w:t>座、中心下手</w:t>
      </w:r>
      <w:r>
        <w:rPr>
          <w:rFonts w:hint="eastAsia"/>
          <w:spacing w:val="-3"/>
        </w:rPr>
        <w:t>/</w:t>
      </w:r>
      <w:proofErr w:type="gramStart"/>
      <w:r w:rsidR="009475ED">
        <w:rPr>
          <w:rFonts w:hint="eastAsia"/>
          <w:spacing w:val="-3"/>
        </w:rPr>
        <w:t>门夹</w:t>
      </w:r>
      <w:r>
        <w:rPr>
          <w:rFonts w:hint="eastAsia"/>
          <w:spacing w:val="-3"/>
        </w:rPr>
        <w:t>等</w:t>
      </w:r>
      <w:proofErr w:type="gramEnd"/>
      <w:r>
        <w:rPr>
          <w:rFonts w:hint="eastAsia"/>
          <w:spacing w:val="-3"/>
        </w:rPr>
        <w:t>）按使用状态安装在试验门上。</w:t>
      </w:r>
    </w:p>
    <w:p w14:paraId="5C7A2918" w14:textId="576F3DD7" w:rsidR="00BD4E75" w:rsidRDefault="00BD4E75" w:rsidP="00BD4E75">
      <w:pPr>
        <w:pStyle w:val="ac"/>
        <w:spacing w:before="0" w:line="324" w:lineRule="auto"/>
        <w:ind w:leftChars="100" w:firstLineChars="200" w:firstLine="474"/>
        <w:rPr>
          <w:spacing w:val="-3"/>
        </w:rPr>
      </w:pPr>
      <w:r w:rsidRPr="0029628F">
        <w:rPr>
          <w:rFonts w:hint="eastAsia"/>
          <w:spacing w:val="-3"/>
        </w:rPr>
        <w:t>说明：</w:t>
      </w:r>
      <w:r>
        <w:rPr>
          <w:rFonts w:hint="eastAsia"/>
          <w:spacing w:val="-3"/>
        </w:rPr>
        <w:t>增加</w:t>
      </w:r>
      <w:r w:rsidR="004C4B18">
        <w:rPr>
          <w:rFonts w:hint="eastAsia"/>
          <w:spacing w:val="-3"/>
        </w:rPr>
        <w:t>地弹簧配件一起安装测试，确保</w:t>
      </w:r>
      <w:r w:rsidR="00190208">
        <w:rPr>
          <w:rFonts w:hint="eastAsia"/>
          <w:spacing w:val="-3"/>
        </w:rPr>
        <w:t>实际使用时的安全性</w:t>
      </w:r>
      <w:r w:rsidRPr="0029628F">
        <w:rPr>
          <w:rFonts w:hint="eastAsia"/>
          <w:spacing w:val="-3"/>
        </w:rPr>
        <w:t>。</w:t>
      </w:r>
    </w:p>
    <w:p w14:paraId="75144078" w14:textId="37721CCB" w:rsidR="009475ED" w:rsidRPr="009475ED" w:rsidRDefault="009475ED" w:rsidP="009475ED">
      <w:pPr>
        <w:pStyle w:val="a2"/>
        <w:numPr>
          <w:ilvl w:val="0"/>
          <w:numId w:val="0"/>
        </w:numPr>
        <w:spacing w:beforeLines="0" w:afterLines="0" w:line="365" w:lineRule="auto"/>
        <w:ind w:firstLineChars="337" w:firstLine="802"/>
        <w:rPr>
          <w:rFonts w:ascii="宋体" w:eastAsia="宋体" w:hAnsi="宋体" w:cs="宋体"/>
          <w:b/>
          <w:bCs/>
          <w:spacing w:val="-3"/>
          <w:sz w:val="24"/>
          <w:szCs w:val="24"/>
        </w:rPr>
      </w:pPr>
      <w:r w:rsidRPr="0029628F">
        <w:rPr>
          <w:rFonts w:ascii="宋体" w:eastAsia="宋体" w:hAnsi="宋体" w:cs="宋体"/>
          <w:b/>
          <w:bCs/>
          <w:spacing w:val="-3"/>
          <w:sz w:val="24"/>
          <w:szCs w:val="24"/>
        </w:rPr>
        <w:t>6.</w:t>
      </w:r>
      <w:r w:rsidR="00E35275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6</w:t>
      </w:r>
      <w:r w:rsidRPr="0029628F">
        <w:rPr>
          <w:rFonts w:ascii="宋体" w:eastAsia="宋体" w:hAnsi="宋体" w:cs="宋体"/>
          <w:b/>
          <w:bCs/>
          <w:spacing w:val="-3"/>
          <w:sz w:val="24"/>
          <w:szCs w:val="24"/>
        </w:rPr>
        <w:t>.</w:t>
      </w:r>
      <w:r w:rsidR="00E35275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4</w:t>
      </w:r>
      <w:r w:rsidRPr="0029628F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零位偏差</w:t>
      </w:r>
    </w:p>
    <w:p w14:paraId="24FA3EDF" w14:textId="4BED05C0" w:rsidR="009475ED" w:rsidRDefault="009475ED" w:rsidP="009475ED">
      <w:pPr>
        <w:pStyle w:val="ac"/>
        <w:spacing w:before="0" w:line="324" w:lineRule="auto"/>
        <w:ind w:leftChars="100" w:firstLineChars="200" w:firstLine="480"/>
        <w:rPr>
          <w:spacing w:val="-3"/>
        </w:rPr>
      </w:pPr>
      <w:r w:rsidRPr="009475ED">
        <w:rPr>
          <w:rFonts w:hint="eastAsia"/>
        </w:rPr>
        <w:t>全打开地弹簧调速阀，试验门手动双向开启7</w:t>
      </w:r>
      <w:r w:rsidRPr="009475ED">
        <w:t>5</w:t>
      </w:r>
      <w:r w:rsidRPr="009475ED">
        <w:rPr>
          <w:rFonts w:ascii="Times New Roman" w:hint="eastAsia"/>
        </w:rPr>
        <w:t>°，</w:t>
      </w:r>
      <w:r w:rsidRPr="009475ED">
        <w:rPr>
          <w:rFonts w:hint="eastAsia"/>
        </w:rPr>
        <w:t>门自行</w:t>
      </w:r>
      <w:proofErr w:type="gramStart"/>
      <w:r w:rsidRPr="009475ED">
        <w:rPr>
          <w:rFonts w:hint="eastAsia"/>
        </w:rPr>
        <w:t>关闭回</w:t>
      </w:r>
      <w:proofErr w:type="gramEnd"/>
      <w:r w:rsidRPr="009475ED">
        <w:rPr>
          <w:rFonts w:hint="eastAsia"/>
        </w:rPr>
        <w:t>零位，记录1</w:t>
      </w:r>
      <w:r w:rsidRPr="009475ED">
        <w:t>0</w:t>
      </w:r>
      <w:r w:rsidRPr="009475ED">
        <w:rPr>
          <w:rFonts w:hint="eastAsia"/>
        </w:rPr>
        <w:t>次开关循环前后试验门下缘、距门轴中心600 mm处的偏差值。</w:t>
      </w:r>
    </w:p>
    <w:p w14:paraId="61A43F10" w14:textId="1A500C36" w:rsidR="009475ED" w:rsidRDefault="009475ED" w:rsidP="009475ED">
      <w:pPr>
        <w:pStyle w:val="ac"/>
        <w:spacing w:before="0" w:line="324" w:lineRule="auto"/>
        <w:ind w:leftChars="100" w:firstLineChars="200" w:firstLine="474"/>
        <w:rPr>
          <w:spacing w:val="-3"/>
        </w:rPr>
      </w:pPr>
      <w:r w:rsidRPr="0029628F">
        <w:rPr>
          <w:rFonts w:hint="eastAsia"/>
          <w:spacing w:val="-3"/>
        </w:rPr>
        <w:t>说明：</w:t>
      </w:r>
      <w:r>
        <w:rPr>
          <w:rFonts w:hint="eastAsia"/>
          <w:spacing w:val="-3"/>
        </w:rPr>
        <w:t>零位偏差测试方法修改，替换附录A</w:t>
      </w:r>
      <w:r w:rsidR="00567609">
        <w:rPr>
          <w:rFonts w:hint="eastAsia"/>
          <w:spacing w:val="-3"/>
        </w:rPr>
        <w:t>，原附录试验方法可操作性不强</w:t>
      </w:r>
      <w:r w:rsidRPr="0029628F">
        <w:rPr>
          <w:rFonts w:hint="eastAsia"/>
          <w:spacing w:val="-3"/>
        </w:rPr>
        <w:t>。</w:t>
      </w:r>
    </w:p>
    <w:p w14:paraId="714A3AFC" w14:textId="2B53DA9C" w:rsidR="009475ED" w:rsidRPr="004E4F3F" w:rsidRDefault="009475ED" w:rsidP="009475ED">
      <w:pPr>
        <w:pStyle w:val="a2"/>
        <w:numPr>
          <w:ilvl w:val="0"/>
          <w:numId w:val="0"/>
        </w:numPr>
        <w:spacing w:beforeLines="0" w:afterLines="0" w:line="365" w:lineRule="auto"/>
        <w:ind w:firstLineChars="337" w:firstLine="802"/>
        <w:rPr>
          <w:rFonts w:ascii="宋体" w:eastAsia="宋体" w:hAnsi="宋体" w:cs="宋体"/>
          <w:b/>
          <w:bCs/>
          <w:spacing w:val="-3"/>
          <w:sz w:val="24"/>
          <w:szCs w:val="24"/>
        </w:rPr>
      </w:pPr>
      <w:r w:rsidRPr="004E4F3F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6</w:t>
      </w:r>
      <w:r w:rsidRPr="004E4F3F">
        <w:rPr>
          <w:rFonts w:ascii="宋体" w:eastAsia="宋体" w:hAnsi="宋体" w:cs="宋体"/>
          <w:b/>
          <w:bCs/>
          <w:spacing w:val="-3"/>
          <w:sz w:val="24"/>
          <w:szCs w:val="24"/>
        </w:rPr>
        <w:t>.</w:t>
      </w:r>
      <w:r w:rsidR="00E35275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6</w:t>
      </w:r>
      <w:r>
        <w:rPr>
          <w:rFonts w:ascii="宋体" w:eastAsia="宋体" w:hAnsi="宋体" w:cs="宋体"/>
          <w:b/>
          <w:bCs/>
          <w:spacing w:val="-3"/>
          <w:sz w:val="24"/>
          <w:szCs w:val="24"/>
        </w:rPr>
        <w:t>.</w:t>
      </w:r>
      <w:r w:rsidR="00E35275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7</w:t>
      </w:r>
      <w:r>
        <w:rPr>
          <w:rFonts w:ascii="宋体" w:eastAsia="宋体" w:hAnsi="宋体" w:cs="宋体"/>
          <w:b/>
          <w:bCs/>
          <w:spacing w:val="-3"/>
          <w:sz w:val="24"/>
          <w:szCs w:val="24"/>
        </w:rPr>
        <w:t>.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1</w:t>
      </w:r>
      <w:r w:rsidRPr="004E4F3F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开门力矩（原6</w:t>
      </w:r>
      <w:r>
        <w:rPr>
          <w:rFonts w:ascii="宋体" w:eastAsia="宋体" w:hAnsi="宋体" w:cs="宋体"/>
          <w:b/>
          <w:bCs/>
          <w:spacing w:val="-3"/>
          <w:sz w:val="24"/>
          <w:szCs w:val="24"/>
        </w:rPr>
        <w:t>.2.6.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1）</w:t>
      </w:r>
    </w:p>
    <w:p w14:paraId="47C5C9C3" w14:textId="65CADC13" w:rsidR="009475ED" w:rsidRPr="004C4B18" w:rsidRDefault="009475ED" w:rsidP="009475ED">
      <w:pPr>
        <w:pStyle w:val="af2"/>
        <w:tabs>
          <w:tab w:val="num" w:pos="839"/>
        </w:tabs>
        <w:spacing w:line="360" w:lineRule="auto"/>
        <w:ind w:leftChars="-1" w:left="-2" w:firstLineChars="300" w:firstLine="720"/>
        <w:rPr>
          <w:rFonts w:hAnsi="宋体"/>
          <w:sz w:val="24"/>
          <w:szCs w:val="24"/>
        </w:rPr>
      </w:pPr>
      <w:r w:rsidRPr="004C4B18">
        <w:rPr>
          <w:rFonts w:ascii="黑体" w:eastAsia="黑体" w:hAnsi="黑体" w:hint="eastAsia"/>
          <w:sz w:val="24"/>
          <w:szCs w:val="24"/>
        </w:rPr>
        <w:t>注：</w:t>
      </w:r>
      <w:r w:rsidRPr="004C4B18">
        <w:rPr>
          <w:rFonts w:hAnsi="宋体" w:hint="eastAsia"/>
          <w:sz w:val="24"/>
          <w:szCs w:val="24"/>
        </w:rPr>
        <w:t>检测开门力矩</w:t>
      </w:r>
      <w:r w:rsidR="00A572B4">
        <w:rPr>
          <w:rFonts w:hAnsi="宋体" w:hint="eastAsia"/>
          <w:sz w:val="24"/>
          <w:szCs w:val="24"/>
        </w:rPr>
        <w:t>角度</w:t>
      </w:r>
      <w:r>
        <w:rPr>
          <w:rFonts w:hAnsi="宋体" w:hint="eastAsia"/>
          <w:sz w:val="24"/>
          <w:szCs w:val="24"/>
        </w:rPr>
        <w:t>由原</w:t>
      </w:r>
      <w:r w:rsidRPr="009475ED">
        <w:rPr>
          <w:rFonts w:hAnsi="宋体"/>
        </w:rPr>
        <w:t>0</w:t>
      </w:r>
      <w:r w:rsidRPr="009475ED">
        <w:rPr>
          <w:rFonts w:hAnsi="宋体" w:hint="eastAsia"/>
        </w:rPr>
        <w:t>°～5°修改为</w:t>
      </w:r>
      <w:r w:rsidRPr="009475ED">
        <w:rPr>
          <w:rFonts w:hAnsi="宋体"/>
        </w:rPr>
        <w:t>0</w:t>
      </w:r>
      <w:r w:rsidRPr="009475ED">
        <w:rPr>
          <w:rFonts w:hAnsi="宋体" w:hint="eastAsia"/>
        </w:rPr>
        <w:t>°～</w:t>
      </w:r>
      <w:r w:rsidRPr="009475ED">
        <w:rPr>
          <w:rFonts w:hAnsi="宋体"/>
        </w:rPr>
        <w:t>4</w:t>
      </w:r>
      <w:r w:rsidRPr="009475ED">
        <w:rPr>
          <w:rFonts w:hAnsi="宋体" w:hint="eastAsia"/>
        </w:rPr>
        <w:t>°</w:t>
      </w:r>
      <w:r w:rsidRPr="009475ED">
        <w:rPr>
          <w:rFonts w:hAnsi="宋体" w:hint="eastAsia"/>
          <w:sz w:val="24"/>
          <w:szCs w:val="24"/>
        </w:rPr>
        <w:t>。</w:t>
      </w:r>
    </w:p>
    <w:p w14:paraId="38A6C7C2" w14:textId="19224AD5" w:rsidR="009475ED" w:rsidRPr="009475ED" w:rsidRDefault="009475ED" w:rsidP="009475ED">
      <w:pPr>
        <w:pStyle w:val="ac"/>
        <w:spacing w:before="0" w:line="324" w:lineRule="auto"/>
        <w:ind w:leftChars="100" w:firstLineChars="200" w:firstLine="480"/>
        <w:rPr>
          <w:sz w:val="20"/>
        </w:rPr>
      </w:pPr>
      <w:r>
        <w:rPr>
          <w:rFonts w:hint="eastAsia"/>
        </w:rPr>
        <w:t>说明：同EN</w:t>
      </w:r>
      <w:r>
        <w:t xml:space="preserve"> 1154</w:t>
      </w:r>
      <w:r>
        <w:rPr>
          <w:rFonts w:hint="eastAsia"/>
        </w:rPr>
        <w:t>。</w:t>
      </w:r>
    </w:p>
    <w:p w14:paraId="725D82D2" w14:textId="3BA81018" w:rsidR="00C81FBD" w:rsidRPr="004E4F3F" w:rsidRDefault="00C81FBD" w:rsidP="00C81FBD">
      <w:pPr>
        <w:pStyle w:val="a2"/>
        <w:numPr>
          <w:ilvl w:val="0"/>
          <w:numId w:val="0"/>
        </w:numPr>
        <w:spacing w:beforeLines="0" w:afterLines="0" w:line="365" w:lineRule="auto"/>
        <w:ind w:firstLineChars="337" w:firstLine="802"/>
        <w:rPr>
          <w:rFonts w:ascii="宋体" w:eastAsia="宋体" w:hAnsi="宋体" w:cs="宋体"/>
          <w:b/>
          <w:bCs/>
          <w:spacing w:val="-3"/>
          <w:sz w:val="24"/>
          <w:szCs w:val="24"/>
        </w:rPr>
      </w:pPr>
      <w:r w:rsidRPr="004E4F3F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6</w:t>
      </w:r>
      <w:r w:rsidRPr="004E4F3F">
        <w:rPr>
          <w:rFonts w:ascii="宋体" w:eastAsia="宋体" w:hAnsi="宋体" w:cs="宋体"/>
          <w:b/>
          <w:bCs/>
          <w:spacing w:val="-3"/>
          <w:sz w:val="24"/>
          <w:szCs w:val="24"/>
        </w:rPr>
        <w:t>.</w:t>
      </w:r>
      <w:r w:rsidR="00E35275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6</w:t>
      </w:r>
      <w:r>
        <w:rPr>
          <w:rFonts w:ascii="宋体" w:eastAsia="宋体" w:hAnsi="宋体" w:cs="宋体"/>
          <w:b/>
          <w:bCs/>
          <w:spacing w:val="-3"/>
          <w:sz w:val="24"/>
          <w:szCs w:val="24"/>
        </w:rPr>
        <w:t>.</w:t>
      </w:r>
      <w:r w:rsidR="00E35275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7</w:t>
      </w:r>
      <w:r>
        <w:rPr>
          <w:rFonts w:ascii="宋体" w:eastAsia="宋体" w:hAnsi="宋体" w:cs="宋体"/>
          <w:b/>
          <w:bCs/>
          <w:spacing w:val="-3"/>
          <w:sz w:val="24"/>
          <w:szCs w:val="24"/>
        </w:rPr>
        <w:t>.2</w:t>
      </w:r>
      <w:r w:rsidRPr="004E4F3F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关门力矩</w:t>
      </w:r>
      <w:r w:rsidR="00370FC3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（原6</w:t>
      </w:r>
      <w:r w:rsidR="00370FC3">
        <w:rPr>
          <w:rFonts w:ascii="宋体" w:eastAsia="宋体" w:hAnsi="宋体" w:cs="宋体"/>
          <w:b/>
          <w:bCs/>
          <w:spacing w:val="-3"/>
          <w:sz w:val="24"/>
          <w:szCs w:val="24"/>
        </w:rPr>
        <w:t>.2.6.2</w:t>
      </w:r>
      <w:r w:rsidR="00370FC3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）</w:t>
      </w:r>
    </w:p>
    <w:p w14:paraId="3ADF8D08" w14:textId="77777777" w:rsidR="00F905DD" w:rsidRDefault="00A572B4" w:rsidP="00C81FBD">
      <w:pPr>
        <w:pStyle w:val="af2"/>
        <w:tabs>
          <w:tab w:val="num" w:pos="839"/>
        </w:tabs>
        <w:spacing w:line="360" w:lineRule="auto"/>
        <w:ind w:leftChars="-1" w:left="-2" w:firstLineChars="300" w:firstLine="720"/>
        <w:rPr>
          <w:rFonts w:hAnsi="宋体"/>
        </w:rPr>
      </w:pPr>
      <w:r w:rsidRPr="004C4B18">
        <w:rPr>
          <w:rFonts w:hAnsi="宋体" w:hint="eastAsia"/>
          <w:sz w:val="24"/>
          <w:szCs w:val="24"/>
        </w:rPr>
        <w:t>检测开门力矩</w:t>
      </w:r>
      <w:r>
        <w:rPr>
          <w:rFonts w:hAnsi="宋体" w:hint="eastAsia"/>
          <w:sz w:val="24"/>
          <w:szCs w:val="24"/>
        </w:rPr>
        <w:t>角度由原</w:t>
      </w:r>
      <w:r>
        <w:rPr>
          <w:rFonts w:hAnsi="宋体"/>
        </w:rPr>
        <w:t>5</w:t>
      </w:r>
      <w:r w:rsidRPr="009475ED">
        <w:rPr>
          <w:rFonts w:hAnsi="宋体" w:hint="eastAsia"/>
        </w:rPr>
        <w:t>°～</w:t>
      </w:r>
      <w:r>
        <w:rPr>
          <w:rFonts w:hAnsi="宋体"/>
        </w:rPr>
        <w:t>0</w:t>
      </w:r>
      <w:r w:rsidRPr="009475ED">
        <w:rPr>
          <w:rFonts w:hAnsi="宋体" w:hint="eastAsia"/>
        </w:rPr>
        <w:t>°修改为</w:t>
      </w:r>
      <w:r>
        <w:rPr>
          <w:rFonts w:hAnsi="宋体" w:hint="eastAsia"/>
        </w:rPr>
        <w:t>4</w:t>
      </w:r>
      <w:r w:rsidRPr="009475ED">
        <w:rPr>
          <w:rFonts w:hAnsi="宋体" w:hint="eastAsia"/>
        </w:rPr>
        <w:t>°～</w:t>
      </w:r>
      <w:r>
        <w:rPr>
          <w:rFonts w:hAnsi="宋体" w:hint="eastAsia"/>
        </w:rPr>
        <w:t>0</w:t>
      </w:r>
      <w:r w:rsidRPr="009475ED">
        <w:rPr>
          <w:rFonts w:hAnsi="宋体" w:hint="eastAsia"/>
        </w:rPr>
        <w:t>°</w:t>
      </w:r>
      <w:r>
        <w:rPr>
          <w:rFonts w:hAnsi="宋体" w:hint="eastAsia"/>
        </w:rPr>
        <w:t>;</w:t>
      </w:r>
    </w:p>
    <w:p w14:paraId="2D323A5C" w14:textId="77777777" w:rsidR="00F905DD" w:rsidRPr="009475ED" w:rsidRDefault="00F905DD" w:rsidP="00F905DD">
      <w:pPr>
        <w:pStyle w:val="ac"/>
        <w:spacing w:before="0" w:line="324" w:lineRule="auto"/>
        <w:ind w:leftChars="100" w:firstLineChars="200" w:firstLine="480"/>
        <w:rPr>
          <w:sz w:val="20"/>
        </w:rPr>
      </w:pPr>
      <w:r>
        <w:rPr>
          <w:rFonts w:hint="eastAsia"/>
        </w:rPr>
        <w:t>说明：同EN</w:t>
      </w:r>
      <w:r>
        <w:t xml:space="preserve"> 1154</w:t>
      </w:r>
      <w:r>
        <w:rPr>
          <w:rFonts w:hint="eastAsia"/>
        </w:rPr>
        <w:t>。</w:t>
      </w:r>
    </w:p>
    <w:p w14:paraId="3A7D7375" w14:textId="5C7824E3" w:rsidR="00F905DD" w:rsidRDefault="00F905DD" w:rsidP="00C81FBD">
      <w:pPr>
        <w:pStyle w:val="af2"/>
        <w:tabs>
          <w:tab w:val="num" w:pos="839"/>
        </w:tabs>
        <w:spacing w:line="360" w:lineRule="auto"/>
        <w:ind w:leftChars="-1" w:left="-2" w:firstLineChars="300" w:firstLine="714"/>
        <w:rPr>
          <w:rFonts w:hAnsi="宋体"/>
        </w:rPr>
      </w:pPr>
      <w:r w:rsidRPr="004E4F3F">
        <w:rPr>
          <w:rFonts w:hAnsi="宋体" w:cs="宋体" w:hint="eastAsia"/>
          <w:b/>
          <w:bCs/>
          <w:spacing w:val="-3"/>
          <w:sz w:val="24"/>
          <w:szCs w:val="24"/>
        </w:rPr>
        <w:t>6</w:t>
      </w:r>
      <w:r w:rsidRPr="004E4F3F">
        <w:rPr>
          <w:rFonts w:hAnsi="宋体" w:cs="宋体"/>
          <w:b/>
          <w:bCs/>
          <w:spacing w:val="-3"/>
          <w:sz w:val="24"/>
          <w:szCs w:val="24"/>
        </w:rPr>
        <w:t>.</w:t>
      </w:r>
      <w:r w:rsidR="00E35275">
        <w:rPr>
          <w:rFonts w:hAnsi="宋体" w:cs="宋体" w:hint="eastAsia"/>
          <w:b/>
          <w:bCs/>
          <w:spacing w:val="-3"/>
          <w:sz w:val="24"/>
          <w:szCs w:val="24"/>
        </w:rPr>
        <w:t>6</w:t>
      </w:r>
      <w:r>
        <w:rPr>
          <w:rFonts w:hAnsi="宋体" w:cs="宋体"/>
          <w:b/>
          <w:bCs/>
          <w:spacing w:val="-3"/>
          <w:sz w:val="24"/>
          <w:szCs w:val="24"/>
        </w:rPr>
        <w:t>.</w:t>
      </w:r>
      <w:r w:rsidR="00E35275">
        <w:rPr>
          <w:rFonts w:hAnsi="宋体" w:cs="宋体" w:hint="eastAsia"/>
          <w:b/>
          <w:bCs/>
          <w:spacing w:val="-3"/>
          <w:sz w:val="24"/>
          <w:szCs w:val="24"/>
        </w:rPr>
        <w:t>7</w:t>
      </w:r>
      <w:r>
        <w:rPr>
          <w:rFonts w:hAnsi="宋体" w:cs="宋体"/>
          <w:b/>
          <w:bCs/>
          <w:spacing w:val="-3"/>
          <w:sz w:val="24"/>
          <w:szCs w:val="24"/>
        </w:rPr>
        <w:t xml:space="preserve">  </w:t>
      </w:r>
      <w:r>
        <w:rPr>
          <w:rFonts w:hAnsi="宋体" w:cs="宋体" w:hint="eastAsia"/>
          <w:b/>
          <w:bCs/>
          <w:spacing w:val="-3"/>
          <w:sz w:val="24"/>
          <w:szCs w:val="24"/>
        </w:rPr>
        <w:t>增加注1</w:t>
      </w:r>
    </w:p>
    <w:p w14:paraId="2E783710" w14:textId="48A0D0D4" w:rsidR="00F905DD" w:rsidRPr="00E35275" w:rsidRDefault="00F905DD" w:rsidP="00F905DD">
      <w:pPr>
        <w:pStyle w:val="af2"/>
        <w:tabs>
          <w:tab w:val="num" w:pos="839"/>
        </w:tabs>
        <w:spacing w:line="360" w:lineRule="auto"/>
        <w:ind w:leftChars="-1" w:left="-2" w:firstLineChars="300" w:firstLine="720"/>
        <w:rPr>
          <w:rFonts w:hAnsi="宋体" w:cs="宋体"/>
          <w:sz w:val="24"/>
          <w:szCs w:val="24"/>
        </w:rPr>
      </w:pPr>
      <w:r w:rsidRPr="00E35275">
        <w:rPr>
          <w:rFonts w:hAnsi="宋体" w:cs="宋体" w:hint="eastAsia"/>
          <w:sz w:val="24"/>
          <w:szCs w:val="24"/>
        </w:rPr>
        <w:t>注1：检测开关门力矩</w:t>
      </w:r>
      <w:r w:rsidR="00E35275" w:rsidRPr="00E35275">
        <w:rPr>
          <w:rFonts w:hAnsi="宋体" w:cs="宋体" w:hint="eastAsia"/>
          <w:sz w:val="24"/>
          <w:szCs w:val="24"/>
        </w:rPr>
        <w:t>开、关门力矩不排除使用自动测量、计算和记录的设备。</w:t>
      </w:r>
    </w:p>
    <w:p w14:paraId="662EC0EF" w14:textId="502EE32E" w:rsidR="00C81FBD" w:rsidRDefault="00C81FBD" w:rsidP="00C81FBD">
      <w:pPr>
        <w:pStyle w:val="ac"/>
        <w:spacing w:before="0" w:line="324" w:lineRule="auto"/>
        <w:ind w:leftChars="100" w:firstLineChars="200" w:firstLine="480"/>
        <w:rPr>
          <w:sz w:val="20"/>
        </w:rPr>
      </w:pPr>
      <w:r>
        <w:rPr>
          <w:rFonts w:hint="eastAsia"/>
        </w:rPr>
        <w:t>说明：增加</w:t>
      </w:r>
      <w:r w:rsidR="00F95B68">
        <w:rPr>
          <w:rFonts w:hint="eastAsia"/>
        </w:rPr>
        <w:t>可用自动测力矩</w:t>
      </w:r>
      <w:r>
        <w:rPr>
          <w:rFonts w:hint="eastAsia"/>
        </w:rPr>
        <w:t>，</w:t>
      </w:r>
      <w:r w:rsidR="00F95B68">
        <w:rPr>
          <w:rFonts w:ascii="Calibri" w:hAnsi="Calibri" w:hint="eastAsia"/>
          <w:szCs w:val="21"/>
        </w:rPr>
        <w:t>行业内已普遍使用的更科学的自动试验设备的方法要求</w:t>
      </w:r>
      <w:r w:rsidR="00F95B68" w:rsidRPr="000717D0">
        <w:rPr>
          <w:rFonts w:ascii="Calibri" w:hAnsi="Calibri" w:hint="eastAsia"/>
          <w:szCs w:val="21"/>
        </w:rPr>
        <w:t>，</w:t>
      </w:r>
      <w:r w:rsidR="00F95B68">
        <w:rPr>
          <w:rFonts w:ascii="Calibri" w:hAnsi="Calibri" w:hint="eastAsia"/>
          <w:szCs w:val="21"/>
        </w:rPr>
        <w:t>有必要在标准中增加</w:t>
      </w:r>
      <w:r>
        <w:rPr>
          <w:rFonts w:hint="eastAsia"/>
        </w:rPr>
        <w:t>。</w:t>
      </w:r>
    </w:p>
    <w:p w14:paraId="60B6C440" w14:textId="77777777" w:rsidR="00AC5960" w:rsidRDefault="00AC5960" w:rsidP="00AC5960">
      <w:pPr>
        <w:pStyle w:val="af2"/>
        <w:tabs>
          <w:tab w:val="num" w:pos="839"/>
        </w:tabs>
        <w:spacing w:line="360" w:lineRule="auto"/>
        <w:ind w:leftChars="-1" w:left="-2" w:firstLineChars="300" w:firstLine="714"/>
        <w:rPr>
          <w:rFonts w:hAnsi="宋体"/>
        </w:rPr>
      </w:pPr>
      <w:r w:rsidRPr="004E4F3F">
        <w:rPr>
          <w:rFonts w:hAnsi="宋体" w:cs="宋体" w:hint="eastAsia"/>
          <w:b/>
          <w:bCs/>
          <w:spacing w:val="-3"/>
          <w:sz w:val="24"/>
          <w:szCs w:val="24"/>
        </w:rPr>
        <w:t>6</w:t>
      </w:r>
      <w:r w:rsidRPr="004E4F3F">
        <w:rPr>
          <w:rFonts w:hAnsi="宋体" w:cs="宋体"/>
          <w:b/>
          <w:bCs/>
          <w:spacing w:val="-3"/>
          <w:sz w:val="24"/>
          <w:szCs w:val="24"/>
        </w:rPr>
        <w:t>.</w:t>
      </w:r>
      <w:r>
        <w:rPr>
          <w:rFonts w:hAnsi="宋体" w:cs="宋体" w:hint="eastAsia"/>
          <w:b/>
          <w:bCs/>
          <w:spacing w:val="-3"/>
          <w:sz w:val="24"/>
          <w:szCs w:val="24"/>
        </w:rPr>
        <w:t>6</w:t>
      </w:r>
      <w:r>
        <w:rPr>
          <w:rFonts w:hAnsi="宋体" w:cs="宋体"/>
          <w:b/>
          <w:bCs/>
          <w:spacing w:val="-3"/>
          <w:sz w:val="24"/>
          <w:szCs w:val="24"/>
        </w:rPr>
        <w:t>.</w:t>
      </w:r>
      <w:r>
        <w:rPr>
          <w:rFonts w:hAnsi="宋体" w:cs="宋体" w:hint="eastAsia"/>
          <w:b/>
          <w:bCs/>
          <w:spacing w:val="-3"/>
          <w:sz w:val="24"/>
          <w:szCs w:val="24"/>
        </w:rPr>
        <w:t>12</w:t>
      </w:r>
      <w:r>
        <w:rPr>
          <w:rFonts w:hAnsi="宋体" w:cs="宋体"/>
          <w:b/>
          <w:bCs/>
          <w:spacing w:val="-3"/>
          <w:sz w:val="24"/>
          <w:szCs w:val="24"/>
        </w:rPr>
        <w:t xml:space="preserve">  </w:t>
      </w:r>
      <w:r>
        <w:rPr>
          <w:rFonts w:hAnsi="宋体" w:cs="宋体" w:hint="eastAsia"/>
          <w:b/>
          <w:bCs/>
          <w:spacing w:val="-3"/>
          <w:sz w:val="24"/>
          <w:szCs w:val="24"/>
        </w:rPr>
        <w:t>关门力矩调节功能（新增）</w:t>
      </w:r>
    </w:p>
    <w:p w14:paraId="5E93B5F2" w14:textId="77777777" w:rsidR="00AC5960" w:rsidRPr="00E35275" w:rsidRDefault="00AC5960" w:rsidP="00AC5960">
      <w:pPr>
        <w:pStyle w:val="af2"/>
        <w:tabs>
          <w:tab w:val="num" w:pos="839"/>
        </w:tabs>
        <w:spacing w:line="360" w:lineRule="auto"/>
        <w:ind w:leftChars="-1" w:left="-2" w:firstLineChars="300" w:firstLine="72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说明</w:t>
      </w:r>
      <w:r w:rsidRPr="00E35275">
        <w:rPr>
          <w:rFonts w:hAnsi="宋体" w:cs="宋体" w:hint="eastAsia"/>
          <w:sz w:val="24"/>
          <w:szCs w:val="24"/>
        </w:rPr>
        <w:t>：</w:t>
      </w:r>
      <w:r>
        <w:rPr>
          <w:rFonts w:hAnsi="宋体" w:cs="宋体" w:hint="eastAsia"/>
          <w:sz w:val="24"/>
          <w:szCs w:val="24"/>
        </w:rPr>
        <w:t>增加关门力矩调节功能测试方法。</w:t>
      </w:r>
    </w:p>
    <w:p w14:paraId="5AC36232" w14:textId="77777777" w:rsidR="00AC5960" w:rsidRDefault="00AC5960" w:rsidP="00AC5960">
      <w:pPr>
        <w:pStyle w:val="af2"/>
        <w:tabs>
          <w:tab w:val="num" w:pos="839"/>
        </w:tabs>
        <w:spacing w:line="360" w:lineRule="auto"/>
        <w:ind w:leftChars="-1" w:left="-2" w:firstLineChars="300" w:firstLine="714"/>
        <w:rPr>
          <w:rFonts w:hAnsi="宋体"/>
        </w:rPr>
      </w:pPr>
      <w:r w:rsidRPr="004E4F3F">
        <w:rPr>
          <w:rFonts w:hAnsi="宋体" w:cs="宋体" w:hint="eastAsia"/>
          <w:b/>
          <w:bCs/>
          <w:spacing w:val="-3"/>
          <w:sz w:val="24"/>
          <w:szCs w:val="24"/>
        </w:rPr>
        <w:t>6</w:t>
      </w:r>
      <w:r w:rsidRPr="004E4F3F">
        <w:rPr>
          <w:rFonts w:hAnsi="宋体" w:cs="宋体"/>
          <w:b/>
          <w:bCs/>
          <w:spacing w:val="-3"/>
          <w:sz w:val="24"/>
          <w:szCs w:val="24"/>
        </w:rPr>
        <w:t>.</w:t>
      </w:r>
      <w:r>
        <w:rPr>
          <w:rFonts w:hAnsi="宋体" w:cs="宋体"/>
          <w:b/>
          <w:bCs/>
          <w:spacing w:val="-3"/>
          <w:sz w:val="24"/>
          <w:szCs w:val="24"/>
        </w:rPr>
        <w:t xml:space="preserve">7  </w:t>
      </w:r>
      <w:r>
        <w:rPr>
          <w:rFonts w:hAnsi="宋体" w:cs="宋体" w:hint="eastAsia"/>
          <w:b/>
          <w:bCs/>
          <w:spacing w:val="-3"/>
          <w:sz w:val="24"/>
          <w:szCs w:val="24"/>
        </w:rPr>
        <w:t>电动地弹簧性能试验方法</w:t>
      </w:r>
    </w:p>
    <w:p w14:paraId="43A0B717" w14:textId="28B0A274" w:rsidR="00E35275" w:rsidRDefault="00E35275" w:rsidP="00E35275">
      <w:pPr>
        <w:pStyle w:val="af2"/>
        <w:tabs>
          <w:tab w:val="num" w:pos="839"/>
        </w:tabs>
        <w:spacing w:line="360" w:lineRule="auto"/>
        <w:ind w:leftChars="-1" w:left="-2" w:firstLineChars="300" w:firstLine="714"/>
        <w:rPr>
          <w:rFonts w:hAnsi="宋体"/>
        </w:rPr>
      </w:pPr>
      <w:r w:rsidRPr="004E4F3F">
        <w:rPr>
          <w:rFonts w:hAnsi="宋体" w:cs="宋体" w:hint="eastAsia"/>
          <w:b/>
          <w:bCs/>
          <w:spacing w:val="-3"/>
          <w:sz w:val="24"/>
          <w:szCs w:val="24"/>
        </w:rPr>
        <w:lastRenderedPageBreak/>
        <w:t>6</w:t>
      </w:r>
      <w:r w:rsidRPr="004E4F3F">
        <w:rPr>
          <w:rFonts w:hAnsi="宋体" w:cs="宋体"/>
          <w:b/>
          <w:bCs/>
          <w:spacing w:val="-3"/>
          <w:sz w:val="24"/>
          <w:szCs w:val="24"/>
        </w:rPr>
        <w:t>.</w:t>
      </w:r>
      <w:r w:rsidR="00AC5960">
        <w:rPr>
          <w:rFonts w:hAnsi="宋体" w:cs="宋体"/>
          <w:b/>
          <w:bCs/>
          <w:spacing w:val="-3"/>
          <w:sz w:val="24"/>
          <w:szCs w:val="24"/>
        </w:rPr>
        <w:t>7.11</w:t>
      </w:r>
      <w:r>
        <w:rPr>
          <w:rFonts w:hAnsi="宋体" w:cs="宋体"/>
          <w:b/>
          <w:bCs/>
          <w:spacing w:val="-3"/>
          <w:sz w:val="24"/>
          <w:szCs w:val="24"/>
        </w:rPr>
        <w:t xml:space="preserve">  </w:t>
      </w:r>
      <w:r w:rsidR="00405B88">
        <w:rPr>
          <w:rFonts w:hAnsi="宋体" w:cs="宋体" w:hint="eastAsia"/>
          <w:b/>
          <w:bCs/>
          <w:spacing w:val="-3"/>
          <w:sz w:val="24"/>
          <w:szCs w:val="24"/>
        </w:rPr>
        <w:t>外壳防水性能（新增）</w:t>
      </w:r>
    </w:p>
    <w:p w14:paraId="079CC39A" w14:textId="6585F7CE" w:rsidR="00E35275" w:rsidRPr="00E35275" w:rsidRDefault="00AC5960" w:rsidP="00E35275">
      <w:pPr>
        <w:pStyle w:val="af2"/>
        <w:tabs>
          <w:tab w:val="num" w:pos="839"/>
        </w:tabs>
        <w:spacing w:line="360" w:lineRule="auto"/>
        <w:ind w:leftChars="-1" w:left="-2" w:firstLineChars="300" w:firstLine="72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说明</w:t>
      </w:r>
      <w:r w:rsidR="00E35275" w:rsidRPr="00E35275">
        <w:rPr>
          <w:rFonts w:hAnsi="宋体" w:cs="宋体" w:hint="eastAsia"/>
          <w:sz w:val="24"/>
          <w:szCs w:val="24"/>
        </w:rPr>
        <w:t>：</w:t>
      </w:r>
      <w:r>
        <w:rPr>
          <w:rFonts w:hAnsi="宋体" w:cs="宋体" w:hint="eastAsia"/>
          <w:sz w:val="24"/>
          <w:szCs w:val="24"/>
        </w:rPr>
        <w:t>增加</w:t>
      </w:r>
      <w:r w:rsidR="00405B88">
        <w:rPr>
          <w:rFonts w:hAnsi="宋体" w:cs="宋体" w:hint="eastAsia"/>
          <w:sz w:val="24"/>
          <w:szCs w:val="24"/>
        </w:rPr>
        <w:t>电动</w:t>
      </w:r>
      <w:r w:rsidR="00405B88" w:rsidRPr="00165E4F">
        <w:rPr>
          <w:rFonts w:hAnsi="宋体" w:cs="宋体" w:hint="eastAsia"/>
          <w:sz w:val="24"/>
          <w:szCs w:val="24"/>
        </w:rPr>
        <w:t>地弹簧外壳</w:t>
      </w:r>
      <w:r w:rsidR="00405B88">
        <w:rPr>
          <w:rFonts w:hAnsi="宋体" w:cs="宋体" w:hint="eastAsia"/>
          <w:sz w:val="24"/>
          <w:szCs w:val="24"/>
        </w:rPr>
        <w:t>试验</w:t>
      </w:r>
      <w:r>
        <w:rPr>
          <w:rFonts w:hAnsi="宋体" w:cs="宋体" w:hint="eastAsia"/>
          <w:sz w:val="24"/>
          <w:szCs w:val="24"/>
        </w:rPr>
        <w:t>方法。</w:t>
      </w:r>
    </w:p>
    <w:p w14:paraId="5AADDBFA" w14:textId="0FEBD88D" w:rsidR="00AC5960" w:rsidRPr="00F36A62" w:rsidRDefault="00405B88" w:rsidP="00AC5960">
      <w:pPr>
        <w:pStyle w:val="a2"/>
        <w:numPr>
          <w:ilvl w:val="0"/>
          <w:numId w:val="0"/>
        </w:numPr>
        <w:spacing w:beforeLines="0" w:afterLines="0" w:line="365" w:lineRule="auto"/>
        <w:ind w:firstLineChars="337" w:firstLine="802"/>
        <w:rPr>
          <w:rFonts w:ascii="宋体" w:eastAsia="宋体" w:hAnsi="宋体" w:cs="宋体"/>
          <w:b/>
          <w:bCs/>
          <w:spacing w:val="-3"/>
          <w:sz w:val="24"/>
          <w:szCs w:val="24"/>
        </w:rPr>
      </w:pPr>
      <w:r>
        <w:rPr>
          <w:rFonts w:ascii="宋体" w:eastAsia="宋体" w:hAnsi="宋体" w:cs="宋体"/>
          <w:b/>
          <w:bCs/>
          <w:spacing w:val="-3"/>
          <w:sz w:val="24"/>
          <w:szCs w:val="24"/>
        </w:rPr>
        <w:t>6</w:t>
      </w:r>
      <w:r w:rsidR="00AC5960" w:rsidRPr="00F36A62">
        <w:rPr>
          <w:rFonts w:ascii="宋体" w:eastAsia="宋体" w:hAnsi="宋体" w:cs="宋体"/>
          <w:b/>
          <w:bCs/>
          <w:spacing w:val="-3"/>
          <w:sz w:val="24"/>
          <w:szCs w:val="24"/>
        </w:rPr>
        <w:t>.</w:t>
      </w:r>
      <w:r>
        <w:rPr>
          <w:rFonts w:ascii="宋体" w:eastAsia="宋体" w:hAnsi="宋体" w:cs="宋体"/>
          <w:b/>
          <w:bCs/>
          <w:spacing w:val="-3"/>
          <w:sz w:val="24"/>
          <w:szCs w:val="24"/>
        </w:rPr>
        <w:t>7</w:t>
      </w:r>
      <w:r w:rsidR="00AC5960" w:rsidRPr="00F36A62">
        <w:rPr>
          <w:rFonts w:ascii="宋体" w:eastAsia="宋体" w:hAnsi="宋体" w:cs="宋体"/>
          <w:b/>
          <w:bCs/>
          <w:spacing w:val="-3"/>
          <w:sz w:val="24"/>
          <w:szCs w:val="24"/>
        </w:rPr>
        <w:t>.</w:t>
      </w:r>
      <w:r w:rsidR="00AC5960">
        <w:rPr>
          <w:rFonts w:ascii="宋体" w:eastAsia="宋体" w:hAnsi="宋体" w:cs="宋体"/>
          <w:b/>
          <w:bCs/>
          <w:spacing w:val="-3"/>
          <w:sz w:val="24"/>
          <w:szCs w:val="24"/>
        </w:rPr>
        <w:t>1</w:t>
      </w:r>
      <w:r>
        <w:rPr>
          <w:rFonts w:ascii="宋体" w:eastAsia="宋体" w:hAnsi="宋体" w:cs="宋体"/>
          <w:b/>
          <w:bCs/>
          <w:spacing w:val="-3"/>
          <w:sz w:val="24"/>
          <w:szCs w:val="24"/>
        </w:rPr>
        <w:t>2</w:t>
      </w:r>
      <w:r w:rsidR="00AC5960" w:rsidRPr="00F36A62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 xml:space="preserve">  </w:t>
      </w:r>
      <w:r w:rsidR="00AC5960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电气安全性（新增）</w:t>
      </w:r>
    </w:p>
    <w:p w14:paraId="5ADCEF2B" w14:textId="05C65CCD" w:rsidR="00AC5960" w:rsidRPr="00CA5193" w:rsidRDefault="00AC5960" w:rsidP="00AC5960">
      <w:pPr>
        <w:pStyle w:val="af2"/>
        <w:tabs>
          <w:tab w:val="num" w:pos="839"/>
        </w:tabs>
        <w:spacing w:line="324" w:lineRule="auto"/>
        <w:ind w:leftChars="99" w:left="218"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增加</w:t>
      </w:r>
      <w:r w:rsidR="00405B88">
        <w:rPr>
          <w:rFonts w:hAnsi="宋体" w:cs="宋体"/>
          <w:sz w:val="24"/>
          <w:szCs w:val="24"/>
        </w:rPr>
        <w:t>6.7.12</w:t>
      </w:r>
      <w:r>
        <w:rPr>
          <w:rFonts w:hAnsi="宋体" w:cs="宋体"/>
          <w:sz w:val="24"/>
          <w:szCs w:val="24"/>
        </w:rPr>
        <w:t>.1-3</w:t>
      </w:r>
      <w:r>
        <w:rPr>
          <w:rFonts w:hAnsi="宋体" w:cs="宋体" w:hint="eastAsia"/>
          <w:sz w:val="24"/>
          <w:szCs w:val="24"/>
        </w:rPr>
        <w:t>电动</w:t>
      </w:r>
      <w:r w:rsidRPr="00165E4F">
        <w:rPr>
          <w:rFonts w:hAnsi="宋体" w:cs="宋体" w:hint="eastAsia"/>
          <w:sz w:val="24"/>
          <w:szCs w:val="24"/>
        </w:rPr>
        <w:t>地弹簧</w:t>
      </w:r>
      <w:r>
        <w:rPr>
          <w:rFonts w:hAnsi="宋体" w:cs="宋体" w:hint="eastAsia"/>
          <w:sz w:val="24"/>
          <w:szCs w:val="24"/>
        </w:rPr>
        <w:t>抗电强度、绝缘电阻、泄露电流</w:t>
      </w:r>
      <w:r w:rsidR="00405B88">
        <w:rPr>
          <w:rFonts w:hAnsi="宋体" w:cs="宋体" w:hint="eastAsia"/>
          <w:sz w:val="24"/>
          <w:szCs w:val="24"/>
        </w:rPr>
        <w:t>试验方法</w:t>
      </w:r>
      <w:r w:rsidRPr="00165E4F">
        <w:rPr>
          <w:rFonts w:hAnsi="宋体" w:cs="宋体"/>
          <w:sz w:val="24"/>
          <w:szCs w:val="24"/>
        </w:rPr>
        <w:t>。</w:t>
      </w:r>
    </w:p>
    <w:p w14:paraId="68D02D4B" w14:textId="51D0F734" w:rsidR="00AC5960" w:rsidRPr="00F36A62" w:rsidRDefault="00405B88" w:rsidP="00AC5960">
      <w:pPr>
        <w:pStyle w:val="a2"/>
        <w:numPr>
          <w:ilvl w:val="0"/>
          <w:numId w:val="0"/>
        </w:numPr>
        <w:spacing w:beforeLines="0" w:afterLines="0" w:line="365" w:lineRule="auto"/>
        <w:ind w:firstLineChars="337" w:firstLine="802"/>
        <w:rPr>
          <w:rFonts w:ascii="宋体" w:eastAsia="宋体" w:hAnsi="宋体" w:cs="宋体"/>
          <w:b/>
          <w:bCs/>
          <w:spacing w:val="-3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6</w:t>
      </w:r>
      <w:r w:rsidR="00AC5960" w:rsidRPr="00F36A62">
        <w:rPr>
          <w:rFonts w:ascii="宋体" w:eastAsia="宋体" w:hAnsi="宋体" w:cs="宋体"/>
          <w:b/>
          <w:bCs/>
          <w:spacing w:val="-3"/>
          <w:sz w:val="24"/>
          <w:szCs w:val="24"/>
        </w:rPr>
        <w:t>.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7</w:t>
      </w:r>
      <w:r w:rsidR="00AC5960" w:rsidRPr="00F36A62">
        <w:rPr>
          <w:rFonts w:ascii="宋体" w:eastAsia="宋体" w:hAnsi="宋体" w:cs="宋体"/>
          <w:b/>
          <w:bCs/>
          <w:spacing w:val="-3"/>
          <w:sz w:val="24"/>
          <w:szCs w:val="24"/>
        </w:rPr>
        <w:t>.</w:t>
      </w:r>
      <w:r w:rsidR="00AC5960">
        <w:rPr>
          <w:rFonts w:ascii="宋体" w:eastAsia="宋体" w:hAnsi="宋体" w:cs="宋体"/>
          <w:b/>
          <w:bCs/>
          <w:spacing w:val="-3"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3</w:t>
      </w:r>
      <w:r w:rsidR="00AC5960" w:rsidRPr="00F36A62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 xml:space="preserve">  </w:t>
      </w:r>
      <w:r w:rsidR="00AC5960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抗干扰要求（新增）</w:t>
      </w:r>
    </w:p>
    <w:p w14:paraId="15668CEF" w14:textId="681A90A3" w:rsidR="00AC5960" w:rsidRPr="00CA5193" w:rsidRDefault="00AC5960" w:rsidP="00AC5960">
      <w:pPr>
        <w:pStyle w:val="af2"/>
        <w:tabs>
          <w:tab w:val="num" w:pos="839"/>
        </w:tabs>
        <w:spacing w:line="324" w:lineRule="auto"/>
        <w:ind w:leftChars="99" w:left="218"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增加</w:t>
      </w:r>
      <w:r w:rsidR="00405B88">
        <w:rPr>
          <w:rFonts w:hAnsi="宋体" w:cs="宋体" w:hint="eastAsia"/>
          <w:sz w:val="24"/>
          <w:szCs w:val="24"/>
        </w:rPr>
        <w:t>6</w:t>
      </w:r>
      <w:r>
        <w:rPr>
          <w:rFonts w:hAnsi="宋体" w:cs="宋体"/>
          <w:sz w:val="24"/>
          <w:szCs w:val="24"/>
        </w:rPr>
        <w:t>.</w:t>
      </w:r>
      <w:r w:rsidR="00405B88">
        <w:rPr>
          <w:rFonts w:hAnsi="宋体" w:cs="宋体" w:hint="eastAsia"/>
          <w:sz w:val="24"/>
          <w:szCs w:val="24"/>
        </w:rPr>
        <w:t>7</w:t>
      </w:r>
      <w:r>
        <w:rPr>
          <w:rFonts w:hAnsi="宋体" w:cs="宋体"/>
          <w:sz w:val="24"/>
          <w:szCs w:val="24"/>
        </w:rPr>
        <w:t>.1</w:t>
      </w:r>
      <w:r w:rsidR="00405B88">
        <w:rPr>
          <w:rFonts w:hAnsi="宋体" w:cs="宋体" w:hint="eastAsia"/>
          <w:sz w:val="24"/>
          <w:szCs w:val="24"/>
        </w:rPr>
        <w:t>3</w:t>
      </w:r>
      <w:r>
        <w:rPr>
          <w:rFonts w:hAnsi="宋体" w:cs="宋体"/>
          <w:sz w:val="24"/>
          <w:szCs w:val="24"/>
        </w:rPr>
        <w:t>.1-3</w:t>
      </w:r>
      <w:r>
        <w:rPr>
          <w:rFonts w:hAnsi="宋体" w:cs="宋体" w:hint="eastAsia"/>
          <w:sz w:val="24"/>
          <w:szCs w:val="24"/>
        </w:rPr>
        <w:t>电动</w:t>
      </w:r>
      <w:r w:rsidRPr="00165E4F">
        <w:rPr>
          <w:rFonts w:hAnsi="宋体" w:cs="宋体" w:hint="eastAsia"/>
          <w:sz w:val="24"/>
          <w:szCs w:val="24"/>
        </w:rPr>
        <w:t>地弹簧</w:t>
      </w:r>
      <w:r>
        <w:rPr>
          <w:rFonts w:hAnsi="宋体" w:cs="宋体" w:hint="eastAsia"/>
          <w:sz w:val="24"/>
          <w:szCs w:val="24"/>
        </w:rPr>
        <w:t>抗静电放电干扰、抗射频电磁场辐射干扰、抗电压暂降干扰</w:t>
      </w:r>
      <w:r w:rsidR="00405B88">
        <w:rPr>
          <w:rFonts w:hAnsi="宋体" w:cs="宋体" w:hint="eastAsia"/>
          <w:sz w:val="24"/>
          <w:szCs w:val="24"/>
        </w:rPr>
        <w:t>试验方法</w:t>
      </w:r>
      <w:r w:rsidRPr="00165E4F">
        <w:rPr>
          <w:rFonts w:hAnsi="宋体" w:cs="宋体"/>
          <w:sz w:val="24"/>
          <w:szCs w:val="24"/>
        </w:rPr>
        <w:t>。</w:t>
      </w:r>
    </w:p>
    <w:p w14:paraId="18A2E8B4" w14:textId="20D782F1" w:rsidR="00405B88" w:rsidRPr="00F36A62" w:rsidRDefault="00405B88" w:rsidP="00405B88">
      <w:pPr>
        <w:pStyle w:val="a2"/>
        <w:numPr>
          <w:ilvl w:val="0"/>
          <w:numId w:val="0"/>
        </w:numPr>
        <w:spacing w:beforeLines="0" w:afterLines="0" w:line="365" w:lineRule="auto"/>
        <w:ind w:firstLineChars="337" w:firstLine="802"/>
        <w:rPr>
          <w:rFonts w:ascii="宋体" w:eastAsia="宋体" w:hAnsi="宋体" w:cs="宋体"/>
          <w:b/>
          <w:bCs/>
          <w:spacing w:val="-3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7</w:t>
      </w:r>
      <w:r w:rsidRPr="00F36A62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检验规则</w:t>
      </w:r>
    </w:p>
    <w:p w14:paraId="3CC5F398" w14:textId="2EAA07A3" w:rsidR="00405B88" w:rsidRPr="00CA5193" w:rsidRDefault="00405B88" w:rsidP="00405B88">
      <w:pPr>
        <w:pStyle w:val="af2"/>
        <w:tabs>
          <w:tab w:val="num" w:pos="839"/>
        </w:tabs>
        <w:spacing w:line="324" w:lineRule="auto"/>
        <w:ind w:leftChars="99" w:left="218"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说明：对出厂检验及</w:t>
      </w:r>
      <w:r w:rsidR="00F014AD">
        <w:rPr>
          <w:rFonts w:hAnsi="宋体" w:cs="宋体" w:hint="eastAsia"/>
          <w:sz w:val="24"/>
          <w:szCs w:val="24"/>
        </w:rPr>
        <w:t>型式检验规则整章进行了修订</w:t>
      </w:r>
      <w:r w:rsidRPr="00165E4F">
        <w:rPr>
          <w:rFonts w:hAnsi="宋体" w:cs="宋体"/>
          <w:sz w:val="24"/>
          <w:szCs w:val="24"/>
        </w:rPr>
        <w:t>。</w:t>
      </w:r>
    </w:p>
    <w:p w14:paraId="075B40EE" w14:textId="19468264" w:rsidR="00F014AD" w:rsidRPr="00F36A62" w:rsidRDefault="00F014AD" w:rsidP="00F014AD">
      <w:pPr>
        <w:pStyle w:val="a2"/>
        <w:numPr>
          <w:ilvl w:val="0"/>
          <w:numId w:val="0"/>
        </w:numPr>
        <w:spacing w:beforeLines="0" w:afterLines="0" w:line="365" w:lineRule="auto"/>
        <w:ind w:firstLineChars="337" w:firstLine="802"/>
        <w:rPr>
          <w:rFonts w:ascii="宋体" w:eastAsia="宋体" w:hAnsi="宋体" w:cs="宋体"/>
          <w:b/>
          <w:bCs/>
          <w:spacing w:val="-3"/>
          <w:sz w:val="24"/>
          <w:szCs w:val="24"/>
        </w:rPr>
      </w:pPr>
      <w:r>
        <w:rPr>
          <w:rFonts w:ascii="宋体" w:eastAsia="宋体" w:hAnsi="宋体" w:cs="宋体"/>
          <w:b/>
          <w:bCs/>
          <w:spacing w:val="-3"/>
          <w:sz w:val="24"/>
          <w:szCs w:val="24"/>
        </w:rPr>
        <w:t>8</w:t>
      </w:r>
      <w:r w:rsidRPr="00F36A62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标志、包装、运输、贮存</w:t>
      </w:r>
    </w:p>
    <w:p w14:paraId="52D6A25B" w14:textId="2FC60804" w:rsidR="00F014AD" w:rsidRPr="00CA5193" w:rsidRDefault="00F014AD" w:rsidP="00F014AD">
      <w:pPr>
        <w:pStyle w:val="af2"/>
        <w:tabs>
          <w:tab w:val="num" w:pos="839"/>
        </w:tabs>
        <w:spacing w:line="324" w:lineRule="auto"/>
        <w:ind w:leftChars="99" w:left="218"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说明：完善了产品标志、包装、运输、贮存要求</w:t>
      </w:r>
      <w:r w:rsidRPr="00165E4F">
        <w:rPr>
          <w:rFonts w:hAnsi="宋体" w:cs="宋体"/>
          <w:sz w:val="24"/>
          <w:szCs w:val="24"/>
        </w:rPr>
        <w:t>。</w:t>
      </w:r>
    </w:p>
    <w:p w14:paraId="6785A42F" w14:textId="7AD85792" w:rsidR="00370FC3" w:rsidRDefault="00370FC3" w:rsidP="00370FC3">
      <w:pPr>
        <w:pStyle w:val="a2"/>
        <w:numPr>
          <w:ilvl w:val="0"/>
          <w:numId w:val="0"/>
        </w:numPr>
        <w:spacing w:beforeLines="0" w:afterLines="0" w:line="365" w:lineRule="auto"/>
        <w:ind w:firstLineChars="337" w:firstLine="802"/>
        <w:rPr>
          <w:rFonts w:ascii="宋体" w:eastAsia="宋体" w:hAnsi="宋体" w:cs="宋体"/>
          <w:b/>
          <w:bCs/>
          <w:spacing w:val="-3"/>
          <w:sz w:val="24"/>
          <w:szCs w:val="24"/>
        </w:rPr>
      </w:pPr>
      <w:r w:rsidRPr="000F7713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附录</w:t>
      </w:r>
      <w:r w:rsidR="00A572B4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A</w:t>
      </w:r>
      <w:r w:rsidRPr="000F7713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 xml:space="preserve">. </w:t>
      </w:r>
      <w:r w:rsidR="00A572B4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原附录B“过载性能测试”调整为附录A</w:t>
      </w:r>
    </w:p>
    <w:p w14:paraId="58A483E2" w14:textId="57C0244A" w:rsidR="00A572B4" w:rsidRPr="00A572B4" w:rsidRDefault="00A572B4" w:rsidP="00A572B4">
      <w:pPr>
        <w:pStyle w:val="af2"/>
        <w:tabs>
          <w:tab w:val="num" w:pos="839"/>
        </w:tabs>
        <w:spacing w:line="360" w:lineRule="auto"/>
        <w:ind w:leftChars="-1" w:left="-2" w:firstLineChars="300" w:firstLine="720"/>
        <w:rPr>
          <w:rFonts w:hAnsi="宋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a</w:t>
      </w:r>
      <w:r>
        <w:rPr>
          <w:rFonts w:ascii="黑体" w:eastAsia="黑体" w:hAnsi="黑体"/>
          <w:sz w:val="24"/>
          <w:szCs w:val="24"/>
        </w:rPr>
        <w:t>)</w:t>
      </w:r>
      <w:r>
        <w:rPr>
          <w:rFonts w:hAnsi="宋体" w:hint="eastAsia"/>
          <w:sz w:val="24"/>
          <w:szCs w:val="24"/>
        </w:rPr>
        <w:t>过载试验增加配件同时安装测试</w:t>
      </w:r>
      <w:r>
        <w:rPr>
          <w:rFonts w:hAnsi="宋体" w:hint="eastAsia"/>
        </w:rPr>
        <w:t>;b</w:t>
      </w:r>
      <w:r>
        <w:rPr>
          <w:rFonts w:hAnsi="宋体"/>
        </w:rPr>
        <w:t>)</w:t>
      </w:r>
      <w:r w:rsidRPr="00A572B4">
        <w:rPr>
          <w:rFonts w:ascii="Times New Roman" w:hint="eastAsia"/>
        </w:rPr>
        <w:t xml:space="preserve"> </w:t>
      </w:r>
      <w:r>
        <w:rPr>
          <w:rFonts w:ascii="Times New Roman" w:hint="eastAsia"/>
        </w:rPr>
        <w:t>调节</w:t>
      </w:r>
      <w:r w:rsidR="00C2223E" w:rsidRPr="00F62D36">
        <w:rPr>
          <w:rFonts w:ascii="Times New Roman" w:hint="eastAsia"/>
        </w:rPr>
        <w:t>门从</w:t>
      </w:r>
      <w:r w:rsidR="00C2223E">
        <w:rPr>
          <w:rFonts w:ascii="Times New Roman" w:hint="eastAsia"/>
        </w:rPr>
        <w:t>75</w:t>
      </w:r>
      <w:r w:rsidR="00C2223E" w:rsidRPr="00F62D36">
        <w:rPr>
          <w:rFonts w:ascii="Times New Roman" w:hint="eastAsia"/>
        </w:rPr>
        <w:t>°开门角度到关门状态所需的</w:t>
      </w:r>
      <w:r w:rsidRPr="00F62D36">
        <w:rPr>
          <w:rFonts w:ascii="Times New Roman" w:hint="eastAsia"/>
        </w:rPr>
        <w:t>关门时间为</w:t>
      </w:r>
      <w:r w:rsidRPr="00A572B4">
        <w:rPr>
          <w:rFonts w:ascii="Times New Roman" w:hint="eastAsia"/>
        </w:rPr>
        <w:t>10 s</w:t>
      </w:r>
      <w:r w:rsidRPr="00A572B4">
        <w:rPr>
          <w:rFonts w:hAnsi="宋体"/>
        </w:rPr>
        <w:t>±0.5s</w:t>
      </w:r>
      <w:r w:rsidRPr="00A572B4">
        <w:rPr>
          <w:rFonts w:hAnsi="宋体" w:hint="eastAsia"/>
        </w:rPr>
        <w:t>，增加公差</w:t>
      </w:r>
      <w:r w:rsidRPr="00A572B4">
        <w:rPr>
          <w:rFonts w:hAnsi="宋体"/>
        </w:rPr>
        <w:t>±0.5s</w:t>
      </w:r>
      <w:r w:rsidR="00A40A6B">
        <w:rPr>
          <w:rFonts w:hAnsi="宋体" w:hint="eastAsia"/>
          <w:sz w:val="24"/>
          <w:szCs w:val="24"/>
        </w:rPr>
        <w:t>；</w:t>
      </w:r>
      <w:r w:rsidR="00A40A6B">
        <w:rPr>
          <w:rFonts w:hAnsi="宋体" w:hint="eastAsia"/>
        </w:rPr>
        <w:t>c</w:t>
      </w:r>
      <w:r w:rsidR="00A40A6B">
        <w:rPr>
          <w:rFonts w:hAnsi="宋体"/>
        </w:rPr>
        <w:t>)</w:t>
      </w:r>
      <w:r w:rsidR="00A40A6B">
        <w:rPr>
          <w:rFonts w:hAnsi="宋体" w:hint="eastAsia"/>
        </w:rPr>
        <w:t>配图更新。</w:t>
      </w:r>
    </w:p>
    <w:p w14:paraId="50734468" w14:textId="20339EBC" w:rsidR="00A572B4" w:rsidRPr="00A572B4" w:rsidRDefault="00A572B4" w:rsidP="00A572B4">
      <w:pPr>
        <w:pStyle w:val="a2"/>
        <w:numPr>
          <w:ilvl w:val="0"/>
          <w:numId w:val="0"/>
        </w:numPr>
        <w:spacing w:beforeLines="0" w:afterLines="0" w:line="365" w:lineRule="auto"/>
        <w:ind w:firstLineChars="337" w:firstLine="802"/>
        <w:rPr>
          <w:rFonts w:ascii="宋体" w:eastAsia="宋体" w:hAnsi="宋体" w:cs="宋体"/>
          <w:b/>
          <w:bCs/>
          <w:spacing w:val="-3"/>
          <w:sz w:val="24"/>
          <w:szCs w:val="24"/>
        </w:rPr>
      </w:pPr>
      <w:r w:rsidRPr="000F7713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附录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B</w:t>
      </w:r>
      <w:r w:rsidRPr="000F7713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 xml:space="preserve">. 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新增</w:t>
      </w:r>
      <w:r w:rsidR="00C2223E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规范性附录“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安装要求</w:t>
      </w:r>
      <w:r w:rsidR="00C2223E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”</w:t>
      </w:r>
    </w:p>
    <w:p w14:paraId="5D8E30B7" w14:textId="40DFFC5C" w:rsidR="00011BC5" w:rsidRPr="00C538B9" w:rsidRDefault="00370FC3" w:rsidP="00C538B9">
      <w:pPr>
        <w:pStyle w:val="ac"/>
        <w:spacing w:before="0" w:line="324" w:lineRule="auto"/>
        <w:ind w:leftChars="100" w:firstLineChars="200" w:firstLine="480"/>
        <w:rPr>
          <w:sz w:val="20"/>
        </w:rPr>
      </w:pPr>
      <w:r w:rsidRPr="000F7713">
        <w:rPr>
          <w:rFonts w:hint="eastAsia"/>
        </w:rPr>
        <w:t>说明：增加附录</w:t>
      </w:r>
      <w:r w:rsidR="00C2223E">
        <w:rPr>
          <w:rFonts w:hint="eastAsia"/>
        </w:rPr>
        <w:t>B</w:t>
      </w:r>
      <w:r w:rsidRPr="000F7713">
        <w:rPr>
          <w:rFonts w:hint="eastAsia"/>
        </w:rPr>
        <w:t>.</w:t>
      </w:r>
      <w:r w:rsidRPr="000F7713">
        <w:rPr>
          <w:rFonts w:hint="eastAsia"/>
          <w:spacing w:val="-3"/>
        </w:rPr>
        <w:t>安装</w:t>
      </w:r>
      <w:r w:rsidR="00C2223E">
        <w:rPr>
          <w:rFonts w:hint="eastAsia"/>
          <w:spacing w:val="-3"/>
        </w:rPr>
        <w:t>要求及图示。</w:t>
      </w:r>
    </w:p>
    <w:p w14:paraId="32EFBF9D" w14:textId="77777777" w:rsidR="00011BC5" w:rsidRPr="00630A3C" w:rsidRDefault="00875F7C">
      <w:pPr>
        <w:pStyle w:val="1"/>
        <w:spacing w:before="80"/>
        <w:ind w:left="514" w:right="3517"/>
        <w:jc w:val="center"/>
        <w:rPr>
          <w:b/>
          <w:bCs/>
        </w:rPr>
      </w:pPr>
      <w:r w:rsidRPr="00630A3C">
        <w:rPr>
          <w:b/>
          <w:bCs/>
        </w:rPr>
        <w:t>三、主要试验（或验证）情况分析</w:t>
      </w:r>
    </w:p>
    <w:p w14:paraId="2703823B" w14:textId="497EBF76" w:rsidR="00011BC5" w:rsidRDefault="0074510E">
      <w:pPr>
        <w:pStyle w:val="ac"/>
        <w:spacing w:before="160" w:line="364" w:lineRule="auto"/>
        <w:ind w:right="262" w:firstLine="479"/>
        <w:rPr>
          <w:b/>
          <w:bCs/>
        </w:rPr>
      </w:pPr>
      <w:r w:rsidRPr="004A0BF4">
        <w:rPr>
          <w:rFonts w:hint="eastAsia"/>
          <w:b/>
          <w:bCs/>
        </w:rPr>
        <w:t>5</w:t>
      </w:r>
      <w:r w:rsidRPr="004A0BF4">
        <w:rPr>
          <w:b/>
          <w:bCs/>
        </w:rPr>
        <w:t xml:space="preserve">.3.12  </w:t>
      </w:r>
      <w:r w:rsidRPr="004A0BF4">
        <w:rPr>
          <w:rFonts w:hint="eastAsia"/>
          <w:b/>
          <w:bCs/>
        </w:rPr>
        <w:t>环境适应性</w:t>
      </w:r>
    </w:p>
    <w:p w14:paraId="1E83F20A" w14:textId="13F2EA08" w:rsidR="00157849" w:rsidRPr="00157849" w:rsidRDefault="00157849" w:rsidP="00157849">
      <w:pPr>
        <w:pStyle w:val="af2"/>
        <w:tabs>
          <w:tab w:val="num" w:pos="839"/>
        </w:tabs>
        <w:ind w:leftChars="-1" w:left="-2" w:firstLineChars="300" w:firstLine="72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增加当</w:t>
      </w:r>
      <w:r w:rsidRPr="008A36EC">
        <w:rPr>
          <w:rFonts w:hAnsi="宋体" w:cs="宋体" w:hint="eastAsia"/>
          <w:sz w:val="24"/>
          <w:szCs w:val="24"/>
        </w:rPr>
        <w:t>温度为</w:t>
      </w:r>
      <w:r w:rsidRPr="008A36EC">
        <w:rPr>
          <w:rFonts w:hAnsi="宋体" w:cs="宋体"/>
          <w:sz w:val="24"/>
          <w:szCs w:val="24"/>
        </w:rPr>
        <w:t>-</w:t>
      </w:r>
      <w:r>
        <w:rPr>
          <w:rFonts w:hAnsi="宋体" w:cs="宋体"/>
          <w:sz w:val="24"/>
          <w:szCs w:val="24"/>
        </w:rPr>
        <w:t>20</w:t>
      </w:r>
      <w:r w:rsidRPr="008A36EC">
        <w:rPr>
          <w:rFonts w:hAnsi="宋体" w:cs="宋体" w:hint="eastAsia"/>
          <w:sz w:val="24"/>
          <w:szCs w:val="24"/>
        </w:rPr>
        <w:t>℃时，关门时间应</w:t>
      </w:r>
      <w:r w:rsidRPr="008A36EC">
        <w:rPr>
          <w:rFonts w:hint="eastAsia"/>
          <w:sz w:val="24"/>
          <w:szCs w:val="24"/>
        </w:rPr>
        <w:t>≤</w:t>
      </w:r>
      <w:r>
        <w:rPr>
          <w:sz w:val="24"/>
          <w:szCs w:val="24"/>
        </w:rPr>
        <w:t>2</w:t>
      </w:r>
      <w:r w:rsidRPr="008A36EC">
        <w:rPr>
          <w:sz w:val="24"/>
          <w:szCs w:val="24"/>
        </w:rPr>
        <w:t>5</w:t>
      </w:r>
      <w:r w:rsidRPr="008A36EC">
        <w:rPr>
          <w:rFonts w:hAnsi="宋体" w:cs="宋体" w:hint="eastAsia"/>
          <w:sz w:val="24"/>
          <w:szCs w:val="24"/>
        </w:rPr>
        <w:t>，</w:t>
      </w:r>
      <w:r>
        <w:rPr>
          <w:rFonts w:hAnsi="宋体" w:cs="宋体" w:hint="eastAsia"/>
          <w:sz w:val="24"/>
          <w:szCs w:val="24"/>
        </w:rPr>
        <w:t>低温</w:t>
      </w:r>
      <w:r w:rsidRPr="008A36EC">
        <w:rPr>
          <w:rFonts w:hAnsi="宋体" w:cs="宋体" w:hint="eastAsia"/>
          <w:sz w:val="24"/>
          <w:szCs w:val="24"/>
        </w:rPr>
        <w:t>等级分：A级 、B级。</w:t>
      </w:r>
    </w:p>
    <w:tbl>
      <w:tblPr>
        <w:tblW w:w="9673" w:type="dxa"/>
        <w:jc w:val="center"/>
        <w:tblLook w:val="04A0" w:firstRow="1" w:lastRow="0" w:firstColumn="1" w:lastColumn="0" w:noHBand="0" w:noVBand="1"/>
      </w:tblPr>
      <w:tblGrid>
        <w:gridCol w:w="2622"/>
        <w:gridCol w:w="1762"/>
        <w:gridCol w:w="1762"/>
        <w:gridCol w:w="1765"/>
        <w:gridCol w:w="1762"/>
      </w:tblGrid>
      <w:tr w:rsidR="00987A4B" w:rsidRPr="00987A4B" w14:paraId="19F953F8" w14:textId="77777777" w:rsidTr="00567609">
        <w:trPr>
          <w:trHeight w:val="337"/>
          <w:jc w:val="center"/>
        </w:trPr>
        <w:tc>
          <w:tcPr>
            <w:tcW w:w="2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458F" w14:textId="77777777" w:rsidR="00987A4B" w:rsidRPr="00987A4B" w:rsidRDefault="00987A4B" w:rsidP="00987A4B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</w:pPr>
            <w:r w:rsidRPr="00987A4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低温测试</w:t>
            </w:r>
          </w:p>
        </w:tc>
        <w:tc>
          <w:tcPr>
            <w:tcW w:w="528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68E6" w14:textId="466C69CF" w:rsidR="00987A4B" w:rsidRPr="00987A4B" w:rsidRDefault="00987A4B" w:rsidP="00987A4B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</w:pPr>
            <w:r w:rsidRPr="00987A4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3次平均关门时间</w:t>
            </w:r>
          </w:p>
        </w:tc>
        <w:tc>
          <w:tcPr>
            <w:tcW w:w="17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21340" w14:textId="77777777" w:rsidR="00987A4B" w:rsidRPr="00987A4B" w:rsidRDefault="00987A4B" w:rsidP="00987A4B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87A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备注</w:t>
            </w:r>
          </w:p>
        </w:tc>
      </w:tr>
      <w:tr w:rsidR="004A0BF4" w:rsidRPr="00987A4B" w14:paraId="733D0A12" w14:textId="77777777" w:rsidTr="00567609">
        <w:trPr>
          <w:trHeight w:val="352"/>
          <w:jc w:val="center"/>
        </w:trPr>
        <w:tc>
          <w:tcPr>
            <w:tcW w:w="2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72325" w14:textId="77777777" w:rsidR="00987A4B" w:rsidRPr="00987A4B" w:rsidRDefault="00987A4B" w:rsidP="00987A4B">
            <w:pPr>
              <w:widowControl/>
              <w:autoSpaceDE/>
              <w:autoSpaceDN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F1F2" w14:textId="5F955611" w:rsidR="00987A4B" w:rsidRPr="00987A4B" w:rsidRDefault="00987A4B" w:rsidP="00987A4B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</w:pPr>
            <w:r w:rsidRPr="00987A4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-15℃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（8H）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B0E6" w14:textId="3264FE26" w:rsidR="00987A4B" w:rsidRPr="00987A4B" w:rsidRDefault="00987A4B" w:rsidP="00987A4B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</w:pPr>
            <w:r w:rsidRPr="00987A4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-20℃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（8H）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352D" w14:textId="6776C235" w:rsidR="00987A4B" w:rsidRPr="00987A4B" w:rsidRDefault="00987A4B" w:rsidP="00987A4B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</w:pPr>
            <w:r w:rsidRPr="00987A4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-30℃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（8H）</w:t>
            </w:r>
          </w:p>
        </w:tc>
        <w:tc>
          <w:tcPr>
            <w:tcW w:w="17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8D0672" w14:textId="77777777" w:rsidR="00987A4B" w:rsidRPr="00987A4B" w:rsidRDefault="00987A4B" w:rsidP="00987A4B">
            <w:pPr>
              <w:widowControl/>
              <w:autoSpaceDE/>
              <w:autoSpaceDN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4A0BF4" w:rsidRPr="00987A4B" w14:paraId="0BD63ACB" w14:textId="77777777" w:rsidTr="00567609">
        <w:trPr>
          <w:trHeight w:val="337"/>
          <w:jc w:val="center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3965" w14:textId="3356FF3C" w:rsidR="00987A4B" w:rsidRPr="00987A4B" w:rsidRDefault="00987A4B" w:rsidP="00987A4B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87A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地弹簧1</w:t>
            </w:r>
            <w:r w:rsidR="0056760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#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9E0D" w14:textId="4345E2F6" w:rsidR="00987A4B" w:rsidRPr="00987A4B" w:rsidRDefault="00987A4B" w:rsidP="00987A4B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87A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9.1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s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221B4" w14:textId="4E93A73D" w:rsidR="00987A4B" w:rsidRPr="00987A4B" w:rsidRDefault="00987A4B" w:rsidP="00987A4B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87A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15.6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s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CD15" w14:textId="0330C27A" w:rsidR="00987A4B" w:rsidRPr="00987A4B" w:rsidRDefault="00987A4B" w:rsidP="00987A4B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87A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23.4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s</w:t>
            </w:r>
          </w:p>
        </w:tc>
        <w:tc>
          <w:tcPr>
            <w:tcW w:w="17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F7E89" w14:textId="77777777" w:rsidR="00987A4B" w:rsidRPr="00987A4B" w:rsidRDefault="00987A4B" w:rsidP="00987A4B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87A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防寒油</w:t>
            </w:r>
          </w:p>
        </w:tc>
      </w:tr>
      <w:tr w:rsidR="004A0BF4" w:rsidRPr="00987A4B" w14:paraId="151E1101" w14:textId="77777777" w:rsidTr="00567609">
        <w:trPr>
          <w:trHeight w:val="352"/>
          <w:jc w:val="center"/>
        </w:trPr>
        <w:tc>
          <w:tcPr>
            <w:tcW w:w="26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3C50" w14:textId="2B8A7BC3" w:rsidR="00987A4B" w:rsidRPr="00987A4B" w:rsidRDefault="00987A4B" w:rsidP="00987A4B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87A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地弹簧2</w:t>
            </w:r>
            <w:r w:rsidR="0056760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#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963E" w14:textId="6B20C48B" w:rsidR="00987A4B" w:rsidRPr="00987A4B" w:rsidRDefault="00987A4B" w:rsidP="00987A4B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87A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10.2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7F73" w14:textId="1183AA81" w:rsidR="00987A4B" w:rsidRPr="00987A4B" w:rsidRDefault="00987A4B" w:rsidP="00987A4B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87A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17.7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17B8" w14:textId="00A16ADC" w:rsidR="00987A4B" w:rsidRPr="00987A4B" w:rsidRDefault="00987A4B" w:rsidP="00987A4B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87A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26.8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s</w:t>
            </w:r>
          </w:p>
        </w:tc>
        <w:tc>
          <w:tcPr>
            <w:tcW w:w="17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A0EFD9" w14:textId="77777777" w:rsidR="00987A4B" w:rsidRPr="00987A4B" w:rsidRDefault="00987A4B" w:rsidP="00987A4B">
            <w:pPr>
              <w:widowControl/>
              <w:autoSpaceDE/>
              <w:autoSpaceDN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4A0BF4" w:rsidRPr="00987A4B" w14:paraId="03265EB4" w14:textId="77777777" w:rsidTr="00567609">
        <w:trPr>
          <w:trHeight w:val="337"/>
          <w:jc w:val="center"/>
        </w:trPr>
        <w:tc>
          <w:tcPr>
            <w:tcW w:w="26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1D8B" w14:textId="7ABAAEF2" w:rsidR="00987A4B" w:rsidRPr="00987A4B" w:rsidRDefault="00987A4B" w:rsidP="00987A4B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87A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地弹簧1</w:t>
            </w:r>
            <w:r w:rsidR="0056760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#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3097" w14:textId="6320E5C8" w:rsidR="00987A4B" w:rsidRPr="00987A4B" w:rsidRDefault="00987A4B" w:rsidP="00987A4B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87A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15.9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FB8E" w14:textId="77777777" w:rsidR="00987A4B" w:rsidRPr="00987A4B" w:rsidRDefault="00987A4B" w:rsidP="00987A4B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87A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\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433C" w14:textId="77777777" w:rsidR="00987A4B" w:rsidRPr="00987A4B" w:rsidRDefault="00987A4B" w:rsidP="00987A4B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87A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\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84E08" w14:textId="77777777" w:rsidR="00987A4B" w:rsidRPr="00987A4B" w:rsidRDefault="00987A4B" w:rsidP="00987A4B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87A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普通油</w:t>
            </w:r>
          </w:p>
        </w:tc>
      </w:tr>
      <w:tr w:rsidR="004A0BF4" w:rsidRPr="00987A4B" w14:paraId="2A2C82CF" w14:textId="77777777" w:rsidTr="00567609">
        <w:trPr>
          <w:trHeight w:val="352"/>
          <w:jc w:val="center"/>
        </w:trPr>
        <w:tc>
          <w:tcPr>
            <w:tcW w:w="26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D20A" w14:textId="66D66236" w:rsidR="00987A4B" w:rsidRPr="00987A4B" w:rsidRDefault="00987A4B" w:rsidP="00987A4B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87A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地弹簧2</w:t>
            </w:r>
            <w:r w:rsidR="0056760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#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5C1BF" w14:textId="001C090B" w:rsidR="00987A4B" w:rsidRPr="00987A4B" w:rsidRDefault="00987A4B" w:rsidP="00987A4B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87A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21.4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s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8D63" w14:textId="77777777" w:rsidR="00987A4B" w:rsidRPr="00987A4B" w:rsidRDefault="00987A4B" w:rsidP="00987A4B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87A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\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D000" w14:textId="77777777" w:rsidR="00987A4B" w:rsidRPr="00987A4B" w:rsidRDefault="00987A4B" w:rsidP="00987A4B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87A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\</w:t>
            </w: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1A8351" w14:textId="77777777" w:rsidR="00987A4B" w:rsidRPr="00987A4B" w:rsidRDefault="00987A4B" w:rsidP="00987A4B">
            <w:pPr>
              <w:widowControl/>
              <w:autoSpaceDE/>
              <w:autoSpaceDN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</w:tbl>
    <w:p w14:paraId="5C431040" w14:textId="7F037956" w:rsidR="00987A4B" w:rsidRPr="00DE37E6" w:rsidRDefault="00987A4B" w:rsidP="00C538B9">
      <w:pPr>
        <w:pStyle w:val="ac"/>
        <w:spacing w:after="240"/>
        <w:ind w:leftChars="100" w:firstLineChars="200" w:firstLine="480"/>
        <w:rPr>
          <w:spacing w:val="-3"/>
        </w:rPr>
      </w:pPr>
      <w:r w:rsidRPr="00DE37E6">
        <w:rPr>
          <w:rFonts w:hint="eastAsia"/>
        </w:rPr>
        <w:t>说明：装防寒油</w:t>
      </w:r>
      <w:r w:rsidR="00237883">
        <w:rPr>
          <w:rFonts w:hint="eastAsia"/>
        </w:rPr>
        <w:t>的</w:t>
      </w:r>
      <w:r w:rsidRPr="00DE37E6">
        <w:rPr>
          <w:rFonts w:hint="eastAsia"/>
        </w:rPr>
        <w:t>地弹簧</w:t>
      </w:r>
      <w:r w:rsidRPr="00987A4B">
        <w:rPr>
          <w:rFonts w:asciiTheme="minorEastAsia" w:eastAsiaTheme="minorEastAsia" w:hAnsiTheme="minorEastAsia" w:hint="eastAsia"/>
          <w:color w:val="000000"/>
        </w:rPr>
        <w:t>-20℃</w:t>
      </w:r>
      <w:r w:rsidRPr="00DE37E6">
        <w:rPr>
          <w:rFonts w:asciiTheme="minorEastAsia" w:eastAsiaTheme="minorEastAsia" w:hAnsiTheme="minorEastAsia" w:hint="eastAsia"/>
          <w:color w:val="000000"/>
        </w:rPr>
        <w:t>低温测试，关门时间</w:t>
      </w:r>
      <w:r w:rsidR="00157849" w:rsidRPr="00DE37E6">
        <w:rPr>
          <w:rFonts w:asciiTheme="minorEastAsia" w:eastAsiaTheme="minorEastAsia" w:hAnsiTheme="minorEastAsia" w:hint="eastAsia"/>
          <w:color w:val="000000"/>
        </w:rPr>
        <w:t>均</w:t>
      </w:r>
      <w:r w:rsidRPr="00DE37E6">
        <w:rPr>
          <w:rFonts w:asciiTheme="minorEastAsia" w:eastAsiaTheme="minorEastAsia" w:hAnsiTheme="minorEastAsia" w:hint="eastAsia"/>
          <w:color w:val="000000"/>
        </w:rPr>
        <w:t>在2</w:t>
      </w:r>
      <w:r w:rsidRPr="00DE37E6">
        <w:rPr>
          <w:rFonts w:asciiTheme="minorEastAsia" w:eastAsiaTheme="minorEastAsia" w:hAnsiTheme="minorEastAsia"/>
          <w:color w:val="000000"/>
        </w:rPr>
        <w:t>5s</w:t>
      </w:r>
      <w:r w:rsidRPr="00DE37E6">
        <w:rPr>
          <w:rFonts w:asciiTheme="minorEastAsia" w:eastAsiaTheme="minorEastAsia" w:hAnsiTheme="minorEastAsia" w:hint="eastAsia"/>
          <w:color w:val="000000"/>
        </w:rPr>
        <w:t>内</w:t>
      </w:r>
      <w:r w:rsidR="00157849" w:rsidRPr="00DE37E6">
        <w:rPr>
          <w:rFonts w:asciiTheme="minorEastAsia" w:eastAsiaTheme="minorEastAsia" w:hAnsiTheme="minorEastAsia" w:hint="eastAsia"/>
          <w:color w:val="000000"/>
        </w:rPr>
        <w:t>，</w:t>
      </w:r>
      <w:r w:rsidR="00DB4750">
        <w:rPr>
          <w:rFonts w:asciiTheme="minorEastAsia" w:eastAsiaTheme="minorEastAsia" w:hAnsiTheme="minorEastAsia" w:hint="eastAsia"/>
          <w:color w:val="000000"/>
        </w:rPr>
        <w:t>增加</w:t>
      </w:r>
      <w:r w:rsidR="00157849" w:rsidRPr="00DE37E6">
        <w:rPr>
          <w:rFonts w:asciiTheme="minorEastAsia" w:eastAsiaTheme="minorEastAsia" w:hAnsiTheme="minorEastAsia" w:hint="eastAsia"/>
          <w:color w:val="000000"/>
        </w:rPr>
        <w:t>要求可行</w:t>
      </w:r>
      <w:r w:rsidRPr="00DE37E6">
        <w:rPr>
          <w:rFonts w:hint="eastAsia"/>
          <w:spacing w:val="-3"/>
        </w:rPr>
        <w:t>。</w:t>
      </w:r>
    </w:p>
    <w:p w14:paraId="5981C99A" w14:textId="1771F0FD" w:rsidR="004A0BF4" w:rsidRDefault="004A0BF4" w:rsidP="00987A4B">
      <w:pPr>
        <w:pStyle w:val="ac"/>
        <w:spacing w:before="0" w:line="324" w:lineRule="auto"/>
        <w:ind w:leftChars="100" w:firstLineChars="200" w:firstLine="476"/>
        <w:rPr>
          <w:b/>
          <w:bCs/>
          <w:spacing w:val="-3"/>
        </w:rPr>
      </w:pPr>
      <w:r w:rsidRPr="0029628F">
        <w:rPr>
          <w:b/>
          <w:bCs/>
          <w:spacing w:val="-3"/>
        </w:rPr>
        <w:t>6.1.</w:t>
      </w:r>
      <w:r>
        <w:rPr>
          <w:rFonts w:hint="eastAsia"/>
          <w:b/>
          <w:bCs/>
          <w:spacing w:val="-3"/>
        </w:rPr>
        <w:t>5</w:t>
      </w:r>
      <w:r w:rsidRPr="0029628F">
        <w:rPr>
          <w:rFonts w:hint="eastAsia"/>
          <w:b/>
          <w:bCs/>
          <w:spacing w:val="-3"/>
        </w:rPr>
        <w:t xml:space="preserve">  </w:t>
      </w:r>
      <w:r>
        <w:rPr>
          <w:rFonts w:hint="eastAsia"/>
          <w:b/>
          <w:bCs/>
          <w:spacing w:val="-3"/>
        </w:rPr>
        <w:t>选用分度值不大于0</w:t>
      </w:r>
      <w:r>
        <w:rPr>
          <w:b/>
          <w:bCs/>
          <w:spacing w:val="-3"/>
        </w:rPr>
        <w:t>.2</w:t>
      </w:r>
      <w:r>
        <w:rPr>
          <w:rFonts w:hint="eastAsia"/>
          <w:b/>
          <w:bCs/>
          <w:spacing w:val="-3"/>
        </w:rPr>
        <w:t>N的测力计，测力点宜采用</w:t>
      </w:r>
      <w:r w:rsidRPr="0029628F">
        <w:rPr>
          <w:rFonts w:hint="eastAsia"/>
          <w:b/>
          <w:bCs/>
          <w:spacing w:val="-3"/>
        </w:rPr>
        <w:t>位于离门下缘110</w:t>
      </w:r>
      <w:r w:rsidRPr="0029628F">
        <w:rPr>
          <w:b/>
          <w:bCs/>
          <w:spacing w:val="-3"/>
        </w:rPr>
        <w:t>0</w:t>
      </w:r>
      <w:r w:rsidRPr="0029628F">
        <w:rPr>
          <w:rFonts w:hint="eastAsia"/>
          <w:b/>
          <w:bCs/>
          <w:spacing w:val="-3"/>
        </w:rPr>
        <w:t xml:space="preserve"> </w:t>
      </w:r>
      <w:r w:rsidRPr="0029628F">
        <w:rPr>
          <w:b/>
          <w:bCs/>
          <w:spacing w:val="-3"/>
        </w:rPr>
        <w:t>mm</w:t>
      </w:r>
      <w:r w:rsidRPr="0029628F">
        <w:rPr>
          <w:rFonts w:hint="eastAsia"/>
          <w:b/>
          <w:bCs/>
          <w:spacing w:val="-3"/>
        </w:rPr>
        <w:t>、离门轴中心</w:t>
      </w:r>
      <w:r w:rsidRPr="0029628F">
        <w:rPr>
          <w:b/>
          <w:bCs/>
          <w:spacing w:val="-3"/>
        </w:rPr>
        <w:t>800</w:t>
      </w:r>
      <w:r w:rsidRPr="0029628F">
        <w:rPr>
          <w:rFonts w:hint="eastAsia"/>
          <w:b/>
          <w:bCs/>
          <w:spacing w:val="-3"/>
        </w:rPr>
        <w:t xml:space="preserve"> </w:t>
      </w:r>
      <w:r w:rsidRPr="0029628F">
        <w:rPr>
          <w:b/>
          <w:bCs/>
          <w:spacing w:val="-3"/>
        </w:rPr>
        <w:t>mm</w:t>
      </w:r>
      <w:r w:rsidRPr="0029628F">
        <w:rPr>
          <w:rFonts w:hint="eastAsia"/>
          <w:b/>
          <w:bCs/>
          <w:spacing w:val="-3"/>
        </w:rPr>
        <w:t>的交点</w:t>
      </w:r>
    </w:p>
    <w:tbl>
      <w:tblPr>
        <w:tblW w:w="9682" w:type="dxa"/>
        <w:jc w:val="center"/>
        <w:tblLook w:val="04A0" w:firstRow="1" w:lastRow="0" w:firstColumn="1" w:lastColumn="0" w:noHBand="0" w:noVBand="1"/>
      </w:tblPr>
      <w:tblGrid>
        <w:gridCol w:w="866"/>
        <w:gridCol w:w="850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756"/>
        <w:gridCol w:w="850"/>
      </w:tblGrid>
      <w:tr w:rsidR="004A0BF4" w:rsidRPr="004A0BF4" w14:paraId="5901A7C2" w14:textId="77777777" w:rsidTr="004A0BF4">
        <w:trPr>
          <w:trHeight w:val="317"/>
          <w:jc w:val="center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FEE0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型号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D4E2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测距</w:t>
            </w:r>
            <w:r w:rsidRPr="004A0BF4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br/>
              <w:t>（mm）</w:t>
            </w:r>
          </w:p>
        </w:tc>
        <w:tc>
          <w:tcPr>
            <w:tcW w:w="6360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0FE3" w14:textId="759DDF84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力值（N）</w:t>
            </w:r>
          </w:p>
        </w:tc>
        <w:tc>
          <w:tcPr>
            <w:tcW w:w="7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3415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均值</w:t>
            </w:r>
            <w:r w:rsidRPr="004A0BF4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br/>
              <w:t>（N）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CE171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力矩</w:t>
            </w:r>
            <w:r w:rsidRPr="004A0BF4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br/>
              <w:t>（Nm）</w:t>
            </w:r>
          </w:p>
        </w:tc>
      </w:tr>
      <w:tr w:rsidR="004A0BF4" w:rsidRPr="004A0BF4" w14:paraId="00F731C4" w14:textId="77777777" w:rsidTr="004A0BF4">
        <w:trPr>
          <w:trHeight w:val="317"/>
          <w:jc w:val="center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D931F" w14:textId="77777777" w:rsidR="004A0BF4" w:rsidRPr="004A0BF4" w:rsidRDefault="004A0BF4" w:rsidP="004A0BF4">
            <w:pPr>
              <w:widowControl/>
              <w:autoSpaceDE/>
              <w:autoSpaceDN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1D757" w14:textId="77777777" w:rsidR="004A0BF4" w:rsidRPr="004A0BF4" w:rsidRDefault="004A0BF4" w:rsidP="004A0BF4">
            <w:pPr>
              <w:widowControl/>
              <w:autoSpaceDE/>
              <w:autoSpaceDN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FE99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1#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ECD4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2#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522A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3#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E43B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4#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9682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5#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C26F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6#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E18E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7#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FE7F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8#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15EA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9#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B2A9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1"/>
                <w:szCs w:val="21"/>
              </w:rPr>
              <w:t>10#</w:t>
            </w:r>
          </w:p>
        </w:tc>
        <w:tc>
          <w:tcPr>
            <w:tcW w:w="7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D297" w14:textId="77777777" w:rsidR="004A0BF4" w:rsidRPr="004A0BF4" w:rsidRDefault="004A0BF4" w:rsidP="004A0BF4">
            <w:pPr>
              <w:widowControl/>
              <w:autoSpaceDE/>
              <w:autoSpaceDN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27B27D" w14:textId="77777777" w:rsidR="004A0BF4" w:rsidRPr="004A0BF4" w:rsidRDefault="004A0BF4" w:rsidP="004A0BF4">
            <w:pPr>
              <w:widowControl/>
              <w:autoSpaceDE/>
              <w:autoSpaceDN/>
              <w:rPr>
                <w:rFonts w:asciiTheme="minorEastAsia" w:eastAsiaTheme="minorEastAsia" w:hAnsiTheme="minorEastAsia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4A0BF4" w:rsidRPr="004A0BF4" w14:paraId="1968CD6F" w14:textId="77777777" w:rsidTr="004A0BF4">
        <w:trPr>
          <w:trHeight w:val="317"/>
          <w:jc w:val="center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E334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3号力</w:t>
            </w:r>
            <w:r w:rsidRPr="004A0B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br/>
              <w:t>地弹簧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01CF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800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1EDA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29.2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7FAD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29.7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5F659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29.3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A0C1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28.9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DF96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29.8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3E4D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29.9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14BE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28.5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B822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29.6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B49D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28.7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B0B8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28.5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59D6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29.3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83C29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23.4</w:t>
            </w:r>
          </w:p>
        </w:tc>
      </w:tr>
      <w:tr w:rsidR="004A0BF4" w:rsidRPr="004A0BF4" w14:paraId="40E0F43D" w14:textId="77777777" w:rsidTr="004A0BF4">
        <w:trPr>
          <w:trHeight w:val="317"/>
          <w:jc w:val="center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9DDB50" w14:textId="77777777" w:rsidR="004A0BF4" w:rsidRPr="004A0BF4" w:rsidRDefault="004A0BF4" w:rsidP="004A0BF4">
            <w:pPr>
              <w:widowControl/>
              <w:autoSpaceDE/>
              <w:autoSpaceDN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6A8D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700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5893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33.7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BF77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33.1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1DB0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33.7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9A2A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33.5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240F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32.9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3562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33.6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B396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33.5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6A2C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34.2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CF8F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33.7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75EA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33.9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9176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33.5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034A8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23.5</w:t>
            </w:r>
          </w:p>
        </w:tc>
      </w:tr>
      <w:tr w:rsidR="004A0BF4" w:rsidRPr="004A0BF4" w14:paraId="0BB07E51" w14:textId="77777777" w:rsidTr="004A0BF4">
        <w:trPr>
          <w:trHeight w:val="317"/>
          <w:jc w:val="center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068E85" w14:textId="77777777" w:rsidR="004A0BF4" w:rsidRPr="004A0BF4" w:rsidRDefault="004A0BF4" w:rsidP="004A0BF4">
            <w:pPr>
              <w:widowControl/>
              <w:autoSpaceDE/>
              <w:autoSpaceDN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4D4C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334C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39.6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F0E2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39.3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D4C3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40.1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FB55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39.4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B216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39.2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D767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39.2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42FD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39.3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C311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39.1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573E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39.5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A6EF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38.9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0E9E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39.4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89D8A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23.6</w:t>
            </w:r>
          </w:p>
        </w:tc>
      </w:tr>
      <w:tr w:rsidR="004A0BF4" w:rsidRPr="004A0BF4" w14:paraId="6874C5FB" w14:textId="77777777" w:rsidTr="004A0BF4">
        <w:trPr>
          <w:trHeight w:val="330"/>
          <w:jc w:val="center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EAB256" w14:textId="77777777" w:rsidR="004A0BF4" w:rsidRPr="004A0BF4" w:rsidRDefault="004A0BF4" w:rsidP="004A0BF4">
            <w:pPr>
              <w:widowControl/>
              <w:autoSpaceDE/>
              <w:autoSpaceDN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369B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95F9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47.5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5E1B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46.8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FF3F9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47.2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59D8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46.5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68AC4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48.1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25C5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47.5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C29E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46.9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0F40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46.6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DAA5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46.6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E853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47.8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7FB5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47.1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02E81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4A0BF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23.5</w:t>
            </w:r>
          </w:p>
        </w:tc>
      </w:tr>
    </w:tbl>
    <w:p w14:paraId="0936D016" w14:textId="1F7E7057" w:rsidR="004A0BF4" w:rsidRPr="004A0BF4" w:rsidRDefault="004A0BF4" w:rsidP="00C538B9">
      <w:pPr>
        <w:pStyle w:val="ac"/>
        <w:spacing w:after="240" w:line="324" w:lineRule="auto"/>
        <w:ind w:leftChars="100" w:firstLineChars="200" w:firstLine="480"/>
        <w:rPr>
          <w:spacing w:val="-3"/>
        </w:rPr>
      </w:pPr>
      <w:r w:rsidRPr="000F7713">
        <w:rPr>
          <w:rFonts w:hint="eastAsia"/>
        </w:rPr>
        <w:t>说明：</w:t>
      </w:r>
      <w:r w:rsidR="00567609">
        <w:rPr>
          <w:rFonts w:hint="eastAsia"/>
        </w:rPr>
        <w:t>经选取位置与离门轴中心距4个点位分别测力，</w:t>
      </w:r>
      <w:r w:rsidR="00191869">
        <w:rPr>
          <w:rFonts w:hint="eastAsia"/>
        </w:rPr>
        <w:t>关门</w:t>
      </w:r>
      <w:r w:rsidR="00567609">
        <w:rPr>
          <w:rFonts w:hint="eastAsia"/>
        </w:rPr>
        <w:t>力矩</w:t>
      </w:r>
      <w:r w:rsidR="00191869">
        <w:rPr>
          <w:rFonts w:hint="eastAsia"/>
        </w:rPr>
        <w:t>无明显变化</w:t>
      </w:r>
      <w:r w:rsidR="00E740AE">
        <w:rPr>
          <w:rFonts w:hint="eastAsia"/>
        </w:rPr>
        <w:t>，离门轴中心矩</w:t>
      </w:r>
      <w:r w:rsidR="00807FDB">
        <w:rPr>
          <w:rFonts w:hint="eastAsia"/>
        </w:rPr>
        <w:t>可</w:t>
      </w:r>
      <w:r w:rsidR="00E740AE">
        <w:rPr>
          <w:rFonts w:hint="eastAsia"/>
        </w:rPr>
        <w:t>由原“880mm</w:t>
      </w:r>
      <w:r w:rsidR="00E740AE">
        <w:t>”</w:t>
      </w:r>
      <w:r w:rsidR="00E740AE">
        <w:rPr>
          <w:rFonts w:hint="eastAsia"/>
        </w:rPr>
        <w:t>修改为“800mm</w:t>
      </w:r>
      <w:r w:rsidR="00E740AE">
        <w:t>”</w:t>
      </w:r>
      <w:r w:rsidR="00A946B3">
        <w:rPr>
          <w:rFonts w:hint="eastAsia"/>
        </w:rPr>
        <w:t>，</w:t>
      </w:r>
      <w:proofErr w:type="gramStart"/>
      <w:r w:rsidR="00237883">
        <w:rPr>
          <w:rFonts w:hint="eastAsia"/>
        </w:rPr>
        <w:t>此测力点</w:t>
      </w:r>
      <w:proofErr w:type="gramEnd"/>
      <w:r w:rsidR="00237883">
        <w:rPr>
          <w:rFonts w:hint="eastAsia"/>
        </w:rPr>
        <w:t>位置</w:t>
      </w:r>
      <w:r w:rsidR="00A946B3">
        <w:rPr>
          <w:rFonts w:hint="eastAsia"/>
        </w:rPr>
        <w:t>改为</w:t>
      </w:r>
      <w:r w:rsidR="00237883">
        <w:rPr>
          <w:rFonts w:hint="eastAsia"/>
        </w:rPr>
        <w:t>推荐</w:t>
      </w:r>
      <w:r w:rsidR="00A946B3">
        <w:rPr>
          <w:rFonts w:hint="eastAsia"/>
        </w:rPr>
        <w:t>性要求</w:t>
      </w:r>
      <w:r>
        <w:rPr>
          <w:rFonts w:hint="eastAsia"/>
          <w:spacing w:val="-3"/>
        </w:rPr>
        <w:t>。</w:t>
      </w:r>
    </w:p>
    <w:p w14:paraId="5EAA089B" w14:textId="77777777" w:rsidR="00567609" w:rsidRPr="009475ED" w:rsidRDefault="00567609" w:rsidP="00567609">
      <w:pPr>
        <w:pStyle w:val="a2"/>
        <w:numPr>
          <w:ilvl w:val="0"/>
          <w:numId w:val="0"/>
        </w:numPr>
        <w:spacing w:beforeLines="0" w:afterLines="0" w:line="365" w:lineRule="auto"/>
        <w:ind w:firstLineChars="337" w:firstLine="802"/>
        <w:rPr>
          <w:rFonts w:ascii="宋体" w:eastAsia="宋体" w:hAnsi="宋体" w:cs="宋体"/>
          <w:b/>
          <w:bCs/>
          <w:spacing w:val="-3"/>
          <w:sz w:val="24"/>
          <w:szCs w:val="24"/>
        </w:rPr>
      </w:pPr>
      <w:r w:rsidRPr="0029628F">
        <w:rPr>
          <w:rFonts w:ascii="宋体" w:eastAsia="宋体" w:hAnsi="宋体" w:cs="宋体"/>
          <w:b/>
          <w:bCs/>
          <w:spacing w:val="-3"/>
          <w:sz w:val="24"/>
          <w:szCs w:val="24"/>
        </w:rPr>
        <w:t>6.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5</w:t>
      </w:r>
      <w:r w:rsidRPr="0029628F">
        <w:rPr>
          <w:rFonts w:ascii="宋体" w:eastAsia="宋体" w:hAnsi="宋体" w:cs="宋体"/>
          <w:b/>
          <w:bCs/>
          <w:spacing w:val="-3"/>
          <w:sz w:val="24"/>
          <w:szCs w:val="24"/>
        </w:rPr>
        <w:t>.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2</w:t>
      </w:r>
      <w:r w:rsidRPr="0029628F"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/>
          <w:bCs/>
          <w:spacing w:val="-3"/>
          <w:sz w:val="24"/>
          <w:szCs w:val="24"/>
        </w:rPr>
        <w:t>零位偏差</w:t>
      </w:r>
    </w:p>
    <w:p w14:paraId="3808DDD6" w14:textId="26AD828C" w:rsidR="004A0BF4" w:rsidRPr="00567609" w:rsidRDefault="00567609" w:rsidP="00567609">
      <w:pPr>
        <w:pStyle w:val="ac"/>
        <w:spacing w:before="0" w:line="324" w:lineRule="auto"/>
        <w:ind w:leftChars="100" w:firstLineChars="200" w:firstLine="480"/>
        <w:rPr>
          <w:spacing w:val="-3"/>
        </w:rPr>
      </w:pPr>
      <w:r w:rsidRPr="009475ED">
        <w:rPr>
          <w:rFonts w:hint="eastAsia"/>
        </w:rPr>
        <w:t>全打开地弹簧调速阀，试验门手动双向开启7</w:t>
      </w:r>
      <w:r w:rsidRPr="009475ED">
        <w:t>5</w:t>
      </w:r>
      <w:r w:rsidRPr="009475ED">
        <w:rPr>
          <w:rFonts w:ascii="Times New Roman" w:hint="eastAsia"/>
        </w:rPr>
        <w:t>°，</w:t>
      </w:r>
      <w:r w:rsidRPr="009475ED">
        <w:rPr>
          <w:rFonts w:hint="eastAsia"/>
        </w:rPr>
        <w:t>门自行</w:t>
      </w:r>
      <w:proofErr w:type="gramStart"/>
      <w:r w:rsidRPr="009475ED">
        <w:rPr>
          <w:rFonts w:hint="eastAsia"/>
        </w:rPr>
        <w:t>关闭回</w:t>
      </w:r>
      <w:proofErr w:type="gramEnd"/>
      <w:r w:rsidRPr="009475ED">
        <w:rPr>
          <w:rFonts w:hint="eastAsia"/>
        </w:rPr>
        <w:t>零位，记录1</w:t>
      </w:r>
      <w:r w:rsidRPr="009475ED">
        <w:t>0</w:t>
      </w:r>
      <w:r w:rsidRPr="009475ED">
        <w:rPr>
          <w:rFonts w:hint="eastAsia"/>
        </w:rPr>
        <w:t>次开关循环前后试验门下缘、距门轴中心600 mm处的偏差值。</w:t>
      </w:r>
    </w:p>
    <w:tbl>
      <w:tblPr>
        <w:tblW w:w="9691" w:type="dxa"/>
        <w:jc w:val="center"/>
        <w:tblLook w:val="04A0" w:firstRow="1" w:lastRow="0" w:firstColumn="1" w:lastColumn="0" w:noHBand="0" w:noVBand="1"/>
      </w:tblPr>
      <w:tblGrid>
        <w:gridCol w:w="1236"/>
        <w:gridCol w:w="927"/>
        <w:gridCol w:w="830"/>
        <w:gridCol w:w="830"/>
        <w:gridCol w:w="830"/>
        <w:gridCol w:w="830"/>
        <w:gridCol w:w="888"/>
        <w:gridCol w:w="830"/>
        <w:gridCol w:w="830"/>
        <w:gridCol w:w="830"/>
        <w:gridCol w:w="830"/>
      </w:tblGrid>
      <w:tr w:rsidR="00567609" w:rsidRPr="004A0BF4" w14:paraId="3D85587A" w14:textId="77777777" w:rsidTr="00567609">
        <w:trPr>
          <w:trHeight w:val="359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CD71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4A0BF4">
              <w:rPr>
                <w:rFonts w:hint="eastAsia"/>
                <w:b/>
                <w:bCs/>
                <w:color w:val="000000"/>
                <w:sz w:val="21"/>
                <w:szCs w:val="21"/>
              </w:rPr>
              <w:t>地弹簧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4B1C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4A0BF4">
              <w:rPr>
                <w:rFonts w:hint="eastAsia"/>
                <w:b/>
                <w:bCs/>
                <w:color w:val="000000"/>
                <w:sz w:val="21"/>
                <w:szCs w:val="21"/>
              </w:rPr>
              <w:t>1#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2997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4A0BF4">
              <w:rPr>
                <w:rFonts w:hint="eastAsia"/>
                <w:b/>
                <w:bCs/>
                <w:color w:val="000000"/>
                <w:sz w:val="21"/>
                <w:szCs w:val="21"/>
              </w:rPr>
              <w:t>2#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7D70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4A0BF4">
              <w:rPr>
                <w:rFonts w:hint="eastAsia"/>
                <w:b/>
                <w:bCs/>
                <w:color w:val="000000"/>
                <w:sz w:val="21"/>
                <w:szCs w:val="21"/>
              </w:rPr>
              <w:t>3#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2DFF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4A0BF4">
              <w:rPr>
                <w:rFonts w:hint="eastAsia"/>
                <w:b/>
                <w:bCs/>
                <w:color w:val="000000"/>
                <w:sz w:val="21"/>
                <w:szCs w:val="21"/>
              </w:rPr>
              <w:t>4#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5039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4A0BF4">
              <w:rPr>
                <w:rFonts w:hint="eastAsia"/>
                <w:b/>
                <w:bCs/>
                <w:color w:val="000000"/>
                <w:sz w:val="21"/>
                <w:szCs w:val="21"/>
              </w:rPr>
              <w:t>5#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8A94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4A0BF4">
              <w:rPr>
                <w:rFonts w:hint="eastAsia"/>
                <w:b/>
                <w:bCs/>
                <w:color w:val="000000"/>
                <w:sz w:val="21"/>
                <w:szCs w:val="21"/>
              </w:rPr>
              <w:t>6#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E0A95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4A0BF4">
              <w:rPr>
                <w:rFonts w:hint="eastAsia"/>
                <w:b/>
                <w:bCs/>
                <w:color w:val="000000"/>
                <w:sz w:val="21"/>
                <w:szCs w:val="21"/>
              </w:rPr>
              <w:t>7#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E686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4A0BF4">
              <w:rPr>
                <w:rFonts w:hint="eastAsia"/>
                <w:b/>
                <w:bCs/>
                <w:color w:val="000000"/>
                <w:sz w:val="21"/>
                <w:szCs w:val="21"/>
              </w:rPr>
              <w:t>8#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67D7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4A0BF4">
              <w:rPr>
                <w:rFonts w:hint="eastAsia"/>
                <w:b/>
                <w:bCs/>
                <w:color w:val="000000"/>
                <w:sz w:val="21"/>
                <w:szCs w:val="21"/>
              </w:rPr>
              <w:t>9#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6FAF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 w:rsidRPr="004A0BF4">
              <w:rPr>
                <w:rFonts w:hint="eastAsia"/>
                <w:b/>
                <w:bCs/>
                <w:color w:val="000000"/>
                <w:sz w:val="21"/>
                <w:szCs w:val="21"/>
              </w:rPr>
              <w:t>10#</w:t>
            </w:r>
          </w:p>
        </w:tc>
      </w:tr>
      <w:tr w:rsidR="00567609" w:rsidRPr="004A0BF4" w14:paraId="029346FA" w14:textId="77777777" w:rsidTr="00567609">
        <w:trPr>
          <w:trHeight w:val="696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1A3C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</w:rPr>
            </w:pPr>
            <w:r w:rsidRPr="004A0BF4">
              <w:rPr>
                <w:rFonts w:hint="eastAsia"/>
                <w:color w:val="000000"/>
                <w:sz w:val="21"/>
                <w:szCs w:val="21"/>
              </w:rPr>
              <w:t>零位偏差</w:t>
            </w:r>
            <w:r w:rsidRPr="004A0BF4">
              <w:rPr>
                <w:rFonts w:hint="eastAsia"/>
                <w:color w:val="000000"/>
                <w:sz w:val="21"/>
                <w:szCs w:val="21"/>
              </w:rPr>
              <w:br/>
              <w:t>(mm)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486F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</w:rPr>
            </w:pPr>
            <w:r w:rsidRPr="004A0BF4"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C5F5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</w:rPr>
            </w:pPr>
            <w:r w:rsidRPr="004A0BF4">
              <w:rPr>
                <w:rFonts w:hint="eastAsia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16C1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</w:rPr>
            </w:pPr>
            <w:r w:rsidRPr="004A0BF4">
              <w:rPr>
                <w:rFonts w:hint="eastAsia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C048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</w:rPr>
            </w:pPr>
            <w:r w:rsidRPr="004A0BF4"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5FA7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</w:rPr>
            </w:pPr>
            <w:r w:rsidRPr="004A0BF4"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46CF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</w:rPr>
            </w:pPr>
            <w:r w:rsidRPr="004A0BF4">
              <w:rPr>
                <w:rFonts w:hint="eastAsia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556D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</w:rPr>
            </w:pPr>
            <w:r w:rsidRPr="004A0BF4"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3BD2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</w:rPr>
            </w:pPr>
            <w:r w:rsidRPr="004A0BF4">
              <w:rPr>
                <w:rFonts w:hint="eastAsia"/>
                <w:color w:val="000000"/>
                <w:sz w:val="21"/>
                <w:szCs w:val="21"/>
              </w:rPr>
              <w:t>0.5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BFA1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</w:rPr>
            </w:pPr>
            <w:r w:rsidRPr="004A0BF4"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6340" w14:textId="77777777" w:rsidR="004A0BF4" w:rsidRPr="004A0BF4" w:rsidRDefault="004A0BF4" w:rsidP="004A0BF4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</w:rPr>
            </w:pPr>
            <w:r w:rsidRPr="004A0BF4">
              <w:rPr>
                <w:rFonts w:hint="eastAsia"/>
                <w:color w:val="000000"/>
                <w:sz w:val="21"/>
                <w:szCs w:val="21"/>
              </w:rPr>
              <w:t>0.5</w:t>
            </w:r>
          </w:p>
        </w:tc>
      </w:tr>
    </w:tbl>
    <w:p w14:paraId="63FB2618" w14:textId="5DBD8068" w:rsidR="0074510E" w:rsidRDefault="00567609" w:rsidP="00C538B9">
      <w:pPr>
        <w:pStyle w:val="ac"/>
        <w:spacing w:line="324" w:lineRule="auto"/>
        <w:ind w:leftChars="100" w:firstLineChars="200" w:firstLine="480"/>
        <w:rPr>
          <w:spacing w:val="-3"/>
        </w:rPr>
      </w:pPr>
      <w:r w:rsidRPr="000F7713">
        <w:rPr>
          <w:rFonts w:hint="eastAsia"/>
        </w:rPr>
        <w:t>说明：</w:t>
      </w:r>
      <w:r w:rsidR="00C62AF9">
        <w:rPr>
          <w:rFonts w:hint="eastAsia"/>
        </w:rPr>
        <w:t>修改后的</w:t>
      </w:r>
      <w:r w:rsidR="00C538B9">
        <w:rPr>
          <w:rFonts w:hint="eastAsia"/>
        </w:rPr>
        <w:t>试验方法</w:t>
      </w:r>
      <w:r w:rsidR="00783AEE">
        <w:rPr>
          <w:rFonts w:hint="eastAsia"/>
        </w:rPr>
        <w:t>可</w:t>
      </w:r>
      <w:r>
        <w:rPr>
          <w:rFonts w:hint="eastAsia"/>
        </w:rPr>
        <w:t>操作</w:t>
      </w:r>
      <w:r w:rsidR="00C538B9">
        <w:rPr>
          <w:rFonts w:hint="eastAsia"/>
        </w:rPr>
        <w:t>性强且</w:t>
      </w:r>
      <w:r w:rsidR="00C62AF9">
        <w:rPr>
          <w:rFonts w:hint="eastAsia"/>
        </w:rPr>
        <w:t>结果</w:t>
      </w:r>
      <w:r w:rsidR="00C538B9">
        <w:rPr>
          <w:rFonts w:hint="eastAsia"/>
        </w:rPr>
        <w:t>有效</w:t>
      </w:r>
      <w:r>
        <w:rPr>
          <w:rFonts w:hint="eastAsia"/>
          <w:spacing w:val="-3"/>
        </w:rPr>
        <w:t>。</w:t>
      </w:r>
    </w:p>
    <w:p w14:paraId="186B8F53" w14:textId="77777777" w:rsidR="00C538B9" w:rsidRPr="00C538B9" w:rsidRDefault="00C538B9" w:rsidP="00C538B9">
      <w:pPr>
        <w:pStyle w:val="ac"/>
        <w:spacing w:line="324" w:lineRule="auto"/>
        <w:ind w:leftChars="100" w:firstLineChars="200" w:firstLine="474"/>
        <w:rPr>
          <w:spacing w:val="-3"/>
        </w:rPr>
      </w:pPr>
    </w:p>
    <w:p w14:paraId="4CA7E14F" w14:textId="72DB6582" w:rsidR="00011BC5" w:rsidRPr="00630A3C" w:rsidRDefault="00875F7C">
      <w:pPr>
        <w:pStyle w:val="1"/>
        <w:spacing w:line="281" w:lineRule="exact"/>
        <w:rPr>
          <w:b/>
          <w:bCs/>
        </w:rPr>
      </w:pPr>
      <w:r w:rsidRPr="00630A3C">
        <w:rPr>
          <w:b/>
          <w:bCs/>
          <w:spacing w:val="-1"/>
        </w:rPr>
        <w:t>四、标准中如果涉及专利，应有明确的知识产权说明</w:t>
      </w:r>
      <w:r w:rsidR="00CC64E9">
        <w:rPr>
          <w:rFonts w:hint="eastAsia"/>
          <w:b/>
          <w:bCs/>
          <w:spacing w:val="-1"/>
        </w:rPr>
        <w:t>；</w:t>
      </w:r>
    </w:p>
    <w:p w14:paraId="5F7B764E" w14:textId="77777777" w:rsidR="00011BC5" w:rsidRDefault="00011BC5">
      <w:pPr>
        <w:pStyle w:val="ac"/>
        <w:spacing w:before="11"/>
        <w:ind w:left="0"/>
        <w:rPr>
          <w:sz w:val="20"/>
        </w:rPr>
      </w:pPr>
    </w:p>
    <w:p w14:paraId="1E7669AD" w14:textId="0A7EE1CA" w:rsidR="00011BC5" w:rsidRDefault="00875F7C">
      <w:pPr>
        <w:pStyle w:val="ac"/>
        <w:spacing w:before="0" w:line="364" w:lineRule="auto"/>
        <w:ind w:right="239" w:firstLine="479"/>
      </w:pPr>
      <w:r>
        <w:rPr>
          <w:spacing w:val="-3"/>
        </w:rPr>
        <w:t>该项目在技术内容上不涉</w:t>
      </w:r>
      <w:r>
        <w:t xml:space="preserve">及专利，标准的实施过程中也不会涉及专利。 </w:t>
      </w:r>
    </w:p>
    <w:p w14:paraId="3FC0D56F" w14:textId="65D21D11" w:rsidR="00011BC5" w:rsidRPr="003E744C" w:rsidRDefault="00875F7C">
      <w:pPr>
        <w:pStyle w:val="1"/>
        <w:spacing w:line="279" w:lineRule="exact"/>
        <w:rPr>
          <w:b/>
          <w:bCs/>
        </w:rPr>
      </w:pPr>
      <w:r w:rsidRPr="003E744C">
        <w:rPr>
          <w:b/>
          <w:bCs/>
          <w:spacing w:val="-1"/>
        </w:rPr>
        <w:t>五、产业化情况、推广应用论证和预期达到的经济效果等情况</w:t>
      </w:r>
      <w:r w:rsidR="00CC64E9">
        <w:rPr>
          <w:rFonts w:hint="eastAsia"/>
          <w:b/>
          <w:bCs/>
          <w:spacing w:val="-1"/>
        </w:rPr>
        <w:t>；</w:t>
      </w:r>
    </w:p>
    <w:p w14:paraId="63C8D704" w14:textId="77777777" w:rsidR="00011BC5" w:rsidRDefault="00011BC5">
      <w:pPr>
        <w:pStyle w:val="ac"/>
        <w:spacing w:before="10"/>
        <w:ind w:left="0"/>
        <w:rPr>
          <w:sz w:val="20"/>
        </w:rPr>
      </w:pPr>
    </w:p>
    <w:p w14:paraId="3CC4131C" w14:textId="00D4461C" w:rsidR="003E744C" w:rsidRDefault="00875F7C" w:rsidP="00CF2F9F">
      <w:pPr>
        <w:pStyle w:val="ac"/>
        <w:spacing w:before="0" w:line="364" w:lineRule="auto"/>
        <w:ind w:right="238" w:firstLine="479"/>
      </w:pPr>
      <w:r>
        <w:rPr>
          <w:spacing w:val="-5"/>
        </w:rPr>
        <w:t>本标准</w:t>
      </w:r>
      <w:r w:rsidR="00CF2F9F">
        <w:rPr>
          <w:rFonts w:hint="eastAsia"/>
          <w:spacing w:val="-5"/>
        </w:rPr>
        <w:t>通过本次修订，</w:t>
      </w:r>
      <w:r w:rsidR="00CF2F9F" w:rsidRPr="000717D0">
        <w:rPr>
          <w:rFonts w:ascii="Calibri" w:hAnsi="Calibri" w:hint="eastAsia"/>
          <w:szCs w:val="21"/>
        </w:rPr>
        <w:t>能</w:t>
      </w:r>
      <w:r w:rsidR="00CF2F9F">
        <w:rPr>
          <w:rFonts w:ascii="Calibri" w:hAnsi="Calibri" w:hint="eastAsia"/>
          <w:szCs w:val="21"/>
        </w:rPr>
        <w:t>更</w:t>
      </w:r>
      <w:r w:rsidR="00CF2F9F" w:rsidRPr="000717D0">
        <w:rPr>
          <w:rFonts w:ascii="Calibri" w:hAnsi="Calibri" w:hint="eastAsia"/>
          <w:szCs w:val="21"/>
        </w:rPr>
        <w:t>正确</w:t>
      </w:r>
      <w:r w:rsidR="00CF2F9F">
        <w:rPr>
          <w:rFonts w:ascii="Calibri" w:hAnsi="Calibri" w:hint="eastAsia"/>
          <w:szCs w:val="21"/>
        </w:rPr>
        <w:t>的</w:t>
      </w:r>
      <w:r w:rsidR="00CF2F9F" w:rsidRPr="000717D0">
        <w:rPr>
          <w:rFonts w:ascii="Calibri" w:hAnsi="Calibri" w:hint="eastAsia"/>
          <w:szCs w:val="21"/>
        </w:rPr>
        <w:t>指导</w:t>
      </w:r>
      <w:r w:rsidR="00CF2F9F">
        <w:rPr>
          <w:rFonts w:ascii="Calibri" w:hAnsi="Calibri" w:hint="eastAsia"/>
          <w:szCs w:val="21"/>
        </w:rPr>
        <w:t>行业内相关</w:t>
      </w:r>
      <w:r w:rsidR="00CF2F9F" w:rsidRPr="000717D0">
        <w:rPr>
          <w:rFonts w:ascii="Calibri" w:hAnsi="Calibri" w:hint="eastAsia"/>
          <w:szCs w:val="21"/>
        </w:rPr>
        <w:t>企业的生产，提高产品质量，符合国内外市场的需要，</w:t>
      </w:r>
      <w:r w:rsidR="00CF2F9F">
        <w:rPr>
          <w:rFonts w:ascii="Calibri" w:hAnsi="Calibri" w:hint="eastAsia"/>
          <w:szCs w:val="21"/>
        </w:rPr>
        <w:t>有利于</w:t>
      </w:r>
      <w:r w:rsidR="00CF2F9F" w:rsidRPr="000717D0">
        <w:rPr>
          <w:rFonts w:ascii="Calibri" w:hAnsi="Calibri" w:hint="eastAsia"/>
          <w:szCs w:val="21"/>
        </w:rPr>
        <w:t>推动我国建筑五金行业的健康和稳步地创新发展</w:t>
      </w:r>
      <w:r>
        <w:t xml:space="preserve"> </w:t>
      </w:r>
      <w:r w:rsidR="00CF2F9F">
        <w:rPr>
          <w:rFonts w:hint="eastAsia"/>
        </w:rPr>
        <w:t>。</w:t>
      </w:r>
    </w:p>
    <w:p w14:paraId="7307C7E0" w14:textId="48B2044B" w:rsidR="00011BC5" w:rsidRPr="003E744C" w:rsidRDefault="00875F7C">
      <w:pPr>
        <w:pStyle w:val="1"/>
        <w:spacing w:before="81"/>
        <w:rPr>
          <w:b/>
          <w:bCs/>
        </w:rPr>
      </w:pPr>
      <w:r w:rsidRPr="003E744C">
        <w:rPr>
          <w:b/>
          <w:bCs/>
          <w:spacing w:val="-1"/>
        </w:rPr>
        <w:t>六、与国际、国外标准对比情况</w:t>
      </w:r>
      <w:r w:rsidR="00CC64E9">
        <w:rPr>
          <w:rFonts w:hint="eastAsia"/>
          <w:b/>
          <w:bCs/>
          <w:spacing w:val="-1"/>
        </w:rPr>
        <w:t>；</w:t>
      </w:r>
    </w:p>
    <w:p w14:paraId="0C8BDE4E" w14:textId="77777777" w:rsidR="00011BC5" w:rsidRDefault="00011BC5">
      <w:pPr>
        <w:pStyle w:val="ac"/>
        <w:spacing w:before="10"/>
        <w:ind w:left="0"/>
        <w:rPr>
          <w:sz w:val="20"/>
        </w:rPr>
      </w:pPr>
    </w:p>
    <w:p w14:paraId="3D4C0DD4" w14:textId="15F7515A" w:rsidR="00CF2F9F" w:rsidRDefault="00CF2F9F">
      <w:pPr>
        <w:pStyle w:val="1"/>
        <w:spacing w:before="55" w:line="417" w:lineRule="auto"/>
        <w:ind w:left="220" w:right="232" w:firstLine="559"/>
        <w:rPr>
          <w:b/>
          <w:bCs/>
          <w:spacing w:val="-4"/>
        </w:rPr>
      </w:pPr>
      <w:r w:rsidRPr="00CF2F9F">
        <w:rPr>
          <w:rFonts w:ascii="Calibri" w:hAnsi="Calibri" w:hint="eastAsia"/>
          <w:sz w:val="24"/>
          <w:szCs w:val="24"/>
        </w:rPr>
        <w:t>经查阅目前地弹簧相关国外标准为：欧盟标准</w:t>
      </w:r>
      <w:r w:rsidRPr="00CF2F9F">
        <w:rPr>
          <w:rFonts w:ascii="Calibri" w:hAnsi="Calibri"/>
          <w:sz w:val="24"/>
          <w:szCs w:val="24"/>
        </w:rPr>
        <w:t>EN 1154/A1/AC-2006</w:t>
      </w:r>
      <w:r w:rsidRPr="00CF2F9F">
        <w:rPr>
          <w:rFonts w:ascii="Calibri" w:hAnsi="Calibri"/>
          <w:sz w:val="24"/>
          <w:szCs w:val="24"/>
        </w:rPr>
        <w:t>《</w:t>
      </w:r>
      <w:r w:rsidRPr="00CF2F9F">
        <w:rPr>
          <w:rFonts w:ascii="Calibri" w:hAnsi="Calibri" w:hint="eastAsia"/>
          <w:sz w:val="24"/>
          <w:szCs w:val="24"/>
        </w:rPr>
        <w:t>建筑五金</w:t>
      </w:r>
      <w:r w:rsidRPr="00CF2F9F">
        <w:rPr>
          <w:rFonts w:ascii="Calibri" w:hAnsi="Calibri" w:hint="eastAsia"/>
          <w:sz w:val="24"/>
          <w:szCs w:val="24"/>
        </w:rPr>
        <w:t xml:space="preserve"> </w:t>
      </w:r>
      <w:r w:rsidRPr="00CF2F9F">
        <w:rPr>
          <w:rFonts w:ascii="Calibri" w:hAnsi="Calibri" w:hint="eastAsia"/>
          <w:sz w:val="24"/>
          <w:szCs w:val="24"/>
        </w:rPr>
        <w:t>控门启闭器</w:t>
      </w:r>
      <w:r w:rsidRPr="00CF2F9F">
        <w:rPr>
          <w:rFonts w:ascii="Calibri" w:hAnsi="Calibri" w:hint="eastAsia"/>
          <w:sz w:val="24"/>
          <w:szCs w:val="24"/>
        </w:rPr>
        <w:t xml:space="preserve"> </w:t>
      </w:r>
      <w:r w:rsidRPr="00CF2F9F">
        <w:rPr>
          <w:rFonts w:ascii="Calibri" w:hAnsi="Calibri" w:hint="eastAsia"/>
          <w:sz w:val="24"/>
          <w:szCs w:val="24"/>
        </w:rPr>
        <w:t>要求和检验》、日本标准</w:t>
      </w:r>
      <w:r w:rsidRPr="00CF2F9F">
        <w:rPr>
          <w:rFonts w:hint="eastAsia"/>
          <w:sz w:val="24"/>
          <w:szCs w:val="24"/>
        </w:rPr>
        <w:t>JIS A1510-3-2001</w:t>
      </w:r>
      <w:r w:rsidRPr="00CF2F9F">
        <w:rPr>
          <w:rFonts w:ascii="Calibri" w:hAnsi="Calibri" w:hint="eastAsia"/>
          <w:sz w:val="24"/>
          <w:szCs w:val="24"/>
        </w:rPr>
        <w:t>《地弹簧和闭门器》、美国标准</w:t>
      </w:r>
      <w:r w:rsidRPr="00CF2F9F">
        <w:rPr>
          <w:sz w:val="24"/>
          <w:szCs w:val="24"/>
        </w:rPr>
        <w:t>ANSI/BHMA A156.4-2013《</w:t>
      </w:r>
      <w:r w:rsidRPr="00CF2F9F">
        <w:rPr>
          <w:rFonts w:hint="eastAsia"/>
          <w:sz w:val="24"/>
          <w:szCs w:val="24"/>
        </w:rPr>
        <w:t>门控制器.闭合器》</w:t>
      </w:r>
      <w:r w:rsidRPr="00CF2F9F">
        <w:rPr>
          <w:sz w:val="24"/>
          <w:szCs w:val="24"/>
        </w:rPr>
        <w:t>。通过与国外相关标准的比对，国外标准门控器的要求分得比较细致，用在不同的使用场所，其保安性能就不一致。住宅用与公共商业设施用有很大的区别。这样企业在设计和生产中可以根据不同的用户需求，开发适销对路的产品。总体上，国外标准比我国的标准覆盖而更多、更广</w:t>
      </w:r>
      <w:r>
        <w:rPr>
          <w:rFonts w:hint="eastAsia"/>
          <w:sz w:val="24"/>
          <w:szCs w:val="24"/>
        </w:rPr>
        <w:t>。</w:t>
      </w:r>
    </w:p>
    <w:p w14:paraId="5043444E" w14:textId="12E38402" w:rsidR="00011BC5" w:rsidRPr="003E744C" w:rsidRDefault="00875F7C">
      <w:pPr>
        <w:pStyle w:val="1"/>
        <w:spacing w:before="55" w:line="417" w:lineRule="auto"/>
        <w:ind w:left="220" w:right="232" w:firstLine="559"/>
        <w:rPr>
          <w:b/>
          <w:bCs/>
        </w:rPr>
      </w:pPr>
      <w:r w:rsidRPr="003E744C">
        <w:rPr>
          <w:b/>
          <w:bCs/>
          <w:spacing w:val="-4"/>
        </w:rPr>
        <w:t>七、在标准体系中的位置，与现行相关法律、法规、规章及相关</w:t>
      </w:r>
      <w:r w:rsidRPr="003E744C">
        <w:rPr>
          <w:b/>
          <w:bCs/>
        </w:rPr>
        <w:t>标准，特别是强制性标准的协调性；</w:t>
      </w:r>
    </w:p>
    <w:p w14:paraId="3FA03316" w14:textId="327463D7" w:rsidR="00011BC5" w:rsidRDefault="00875F7C">
      <w:pPr>
        <w:pStyle w:val="ac"/>
        <w:spacing w:before="0" w:line="253" w:lineRule="exact"/>
        <w:ind w:left="700"/>
      </w:pPr>
      <w:r>
        <w:lastRenderedPageBreak/>
        <w:t>本标准属于“五金制品/</w:t>
      </w:r>
      <w:r w:rsidR="00BD5255">
        <w:rPr>
          <w:rFonts w:hint="eastAsia"/>
        </w:rPr>
        <w:t>建筑五金</w:t>
      </w:r>
      <w:r>
        <w:t>/</w:t>
      </w:r>
      <w:r w:rsidR="00BD5255">
        <w:rPr>
          <w:rFonts w:hint="eastAsia"/>
        </w:rPr>
        <w:t>建筑房屋用金属制品</w:t>
      </w:r>
      <w:r>
        <w:t xml:space="preserve">”分领域。 </w:t>
      </w:r>
    </w:p>
    <w:p w14:paraId="316CF3E5" w14:textId="3BD56B83" w:rsidR="003E744C" w:rsidRDefault="00875F7C" w:rsidP="003E744C">
      <w:pPr>
        <w:pStyle w:val="ac"/>
        <w:ind w:left="700"/>
      </w:pPr>
      <w:r>
        <w:t xml:space="preserve">与现行相关法律、法规、规章保持协调一致。 </w:t>
      </w:r>
    </w:p>
    <w:p w14:paraId="1C6A5F64" w14:textId="20A4FD2E" w:rsidR="00011BC5" w:rsidRPr="003E744C" w:rsidRDefault="00875F7C">
      <w:pPr>
        <w:spacing w:before="80" w:line="364" w:lineRule="auto"/>
        <w:ind w:left="700" w:right="3226" w:firstLine="79"/>
        <w:rPr>
          <w:b/>
          <w:bCs/>
          <w:sz w:val="28"/>
        </w:rPr>
      </w:pPr>
      <w:r w:rsidRPr="003E744C">
        <w:rPr>
          <w:b/>
          <w:bCs/>
          <w:spacing w:val="-1"/>
          <w:sz w:val="28"/>
        </w:rPr>
        <w:t>八、重大分歧意见的处理经过和依据；</w:t>
      </w:r>
      <w:r>
        <w:rPr>
          <w:spacing w:val="-137"/>
          <w:sz w:val="28"/>
        </w:rPr>
        <w:t xml:space="preserve"> </w:t>
      </w:r>
      <w:r>
        <w:rPr>
          <w:sz w:val="24"/>
        </w:rPr>
        <w:t>本标准在整体修订过程未有相关分歧意见。</w:t>
      </w:r>
      <w:r>
        <w:rPr>
          <w:spacing w:val="1"/>
          <w:sz w:val="24"/>
        </w:rPr>
        <w:t xml:space="preserve"> </w:t>
      </w:r>
      <w:r w:rsidR="00076F03">
        <w:rPr>
          <w:spacing w:val="1"/>
          <w:sz w:val="24"/>
        </w:rPr>
        <w:t xml:space="preserve">  </w:t>
      </w:r>
      <w:r w:rsidRPr="003E744C">
        <w:rPr>
          <w:b/>
          <w:bCs/>
          <w:sz w:val="28"/>
        </w:rPr>
        <w:t>九、标准性质的建议说明；</w:t>
      </w:r>
    </w:p>
    <w:p w14:paraId="37DA3C8C" w14:textId="5F4AF5D5" w:rsidR="00011BC5" w:rsidRDefault="00875F7C">
      <w:pPr>
        <w:pStyle w:val="ac"/>
        <w:spacing w:before="0" w:line="306" w:lineRule="exact"/>
        <w:ind w:left="700"/>
      </w:pPr>
      <w:r>
        <w:t>建议本标准作为</w:t>
      </w:r>
      <w:r w:rsidR="009053EB">
        <w:rPr>
          <w:rFonts w:hint="eastAsia"/>
        </w:rPr>
        <w:t>规范</w:t>
      </w:r>
      <w:r>
        <w:t xml:space="preserve">性行业标准发布。 </w:t>
      </w:r>
    </w:p>
    <w:p w14:paraId="4A5189B2" w14:textId="77777777" w:rsidR="00011BC5" w:rsidRPr="003E744C" w:rsidRDefault="00875F7C">
      <w:pPr>
        <w:pStyle w:val="1"/>
        <w:spacing w:before="159" w:line="364" w:lineRule="auto"/>
        <w:ind w:left="220" w:right="233" w:firstLine="559"/>
        <w:rPr>
          <w:b/>
          <w:bCs/>
        </w:rPr>
      </w:pPr>
      <w:r w:rsidRPr="003E744C">
        <w:rPr>
          <w:b/>
          <w:bCs/>
          <w:spacing w:val="-4"/>
        </w:rPr>
        <w:t>十、贯彻标准的要求和措施建议</w:t>
      </w:r>
      <w:r w:rsidRPr="003E744C">
        <w:rPr>
          <w:b/>
          <w:bCs/>
          <w:spacing w:val="-3"/>
        </w:rPr>
        <w:t>（包括组织措施、技术措施、过度办法、实施日期等</w:t>
      </w:r>
      <w:r w:rsidRPr="003E744C">
        <w:rPr>
          <w:b/>
          <w:bCs/>
          <w:spacing w:val="-140"/>
        </w:rPr>
        <w:t>）</w:t>
      </w:r>
      <w:r w:rsidRPr="003E744C">
        <w:rPr>
          <w:b/>
          <w:bCs/>
        </w:rPr>
        <w:t>；</w:t>
      </w:r>
    </w:p>
    <w:p w14:paraId="351C4C67" w14:textId="77777777" w:rsidR="00011BC5" w:rsidRDefault="00875F7C">
      <w:pPr>
        <w:pStyle w:val="ac"/>
        <w:spacing w:before="1"/>
        <w:ind w:left="700"/>
      </w:pPr>
      <w:r>
        <w:t xml:space="preserve">建议本标准批准发布6个月后实施。 </w:t>
      </w:r>
    </w:p>
    <w:p w14:paraId="19ABE3FC" w14:textId="362707E5" w:rsidR="00011BC5" w:rsidRDefault="00875F7C">
      <w:pPr>
        <w:pStyle w:val="ac"/>
        <w:spacing w:before="158" w:line="364" w:lineRule="auto"/>
        <w:ind w:right="273" w:firstLine="479"/>
        <w:jc w:val="both"/>
      </w:pPr>
      <w:r>
        <w:t>建议本标准由全国五金制品标准化技术委员会组织宣贯实施，企业可按照行业标准的规定和要求对企业内部标准进行修订，或根据行业标准实施时间要求拟订企业标准整改过渡措施</w:t>
      </w:r>
      <w:r w:rsidRPr="00746934">
        <w:t>。</w:t>
      </w:r>
      <w:r>
        <w:t xml:space="preserve"> </w:t>
      </w:r>
    </w:p>
    <w:p w14:paraId="725608D8" w14:textId="77777777" w:rsidR="00011BC5" w:rsidRPr="003E744C" w:rsidRDefault="00875F7C">
      <w:pPr>
        <w:pStyle w:val="1"/>
        <w:spacing w:line="357" w:lineRule="exact"/>
        <w:rPr>
          <w:b/>
          <w:bCs/>
        </w:rPr>
      </w:pPr>
      <w:r w:rsidRPr="003E744C">
        <w:rPr>
          <w:b/>
          <w:bCs/>
        </w:rPr>
        <w:t>十一、废止现行相关标准的建议；</w:t>
      </w:r>
    </w:p>
    <w:p w14:paraId="699E3F8D" w14:textId="0A90A7DE" w:rsidR="00011BC5" w:rsidRDefault="00467CAD">
      <w:pPr>
        <w:pStyle w:val="ac"/>
        <w:spacing w:before="187"/>
        <w:ind w:left="700"/>
      </w:pPr>
      <w:r>
        <w:rPr>
          <w:rFonts w:ascii="Times New Roman" w:hint="eastAsia"/>
          <w:szCs w:val="21"/>
        </w:rPr>
        <w:t>建议废止</w:t>
      </w:r>
      <w:r w:rsidR="00BD5255" w:rsidRPr="002E7278">
        <w:rPr>
          <w:rFonts w:ascii="Times New Roman" w:hint="eastAsia"/>
          <w:szCs w:val="21"/>
        </w:rPr>
        <w:t xml:space="preserve">QB/T </w:t>
      </w:r>
      <w:r w:rsidR="00BD5255" w:rsidRPr="000C5962">
        <w:rPr>
          <w:rFonts w:hint="eastAsia"/>
          <w:szCs w:val="21"/>
        </w:rPr>
        <w:t>269</w:t>
      </w:r>
      <w:r w:rsidR="00BD5255">
        <w:rPr>
          <w:szCs w:val="21"/>
        </w:rPr>
        <w:t>7</w:t>
      </w:r>
      <w:r w:rsidR="00BD5255" w:rsidRPr="000C5962">
        <w:t>－</w:t>
      </w:r>
      <w:r w:rsidR="00BD5255" w:rsidRPr="000C5962">
        <w:rPr>
          <w:rFonts w:hint="eastAsia"/>
          <w:szCs w:val="21"/>
        </w:rPr>
        <w:t>2005</w:t>
      </w:r>
      <w:r w:rsidR="00BD5255">
        <w:rPr>
          <w:rFonts w:ascii="Times New Roman" w:hint="eastAsia"/>
          <w:szCs w:val="21"/>
        </w:rPr>
        <w:t>、</w:t>
      </w:r>
      <w:r w:rsidR="00BD5255" w:rsidRPr="0094682F">
        <w:rPr>
          <w:rFonts w:ascii="Times New Roman" w:hint="eastAsia"/>
          <w:szCs w:val="21"/>
        </w:rPr>
        <w:t xml:space="preserve">QB/T </w:t>
      </w:r>
      <w:r w:rsidR="00BD5255" w:rsidRPr="000C5962">
        <w:rPr>
          <w:rFonts w:hint="eastAsia"/>
          <w:szCs w:val="21"/>
        </w:rPr>
        <w:t>2697－2013</w:t>
      </w:r>
      <w:r>
        <w:rPr>
          <w:rFonts w:hint="eastAsia"/>
          <w:szCs w:val="21"/>
        </w:rPr>
        <w:t>版地弹簧标准</w:t>
      </w:r>
      <w:r w:rsidR="00875F7C">
        <w:t xml:space="preserve">。 </w:t>
      </w:r>
    </w:p>
    <w:p w14:paraId="76F8F270" w14:textId="77777777" w:rsidR="00011BC5" w:rsidRPr="003E744C" w:rsidRDefault="00875F7C">
      <w:pPr>
        <w:pStyle w:val="1"/>
        <w:spacing w:before="157"/>
        <w:rPr>
          <w:b/>
          <w:bCs/>
        </w:rPr>
      </w:pPr>
      <w:r w:rsidRPr="003E744C">
        <w:rPr>
          <w:b/>
          <w:bCs/>
          <w:spacing w:val="-1"/>
        </w:rPr>
        <w:t>十二、其它应予说明的事项。</w:t>
      </w:r>
    </w:p>
    <w:p w14:paraId="4779BA4F" w14:textId="77777777" w:rsidR="00011BC5" w:rsidRDefault="00875F7C">
      <w:pPr>
        <w:pStyle w:val="ac"/>
        <w:spacing w:before="188"/>
        <w:ind w:left="700"/>
      </w:pPr>
      <w:r>
        <w:t xml:space="preserve">无其他说明事项。 </w:t>
      </w:r>
    </w:p>
    <w:p w14:paraId="23ED39D9" w14:textId="77777777" w:rsidR="00011BC5" w:rsidRDefault="00875F7C">
      <w:pPr>
        <w:pStyle w:val="ac"/>
        <w:ind w:left="700"/>
      </w:pPr>
      <w:r>
        <w:t xml:space="preserve"> </w:t>
      </w:r>
    </w:p>
    <w:p w14:paraId="5ED108CE" w14:textId="77777777" w:rsidR="00011BC5" w:rsidRDefault="00011BC5">
      <w:pPr>
        <w:pStyle w:val="ac"/>
        <w:spacing w:before="6"/>
        <w:ind w:left="0"/>
        <w:rPr>
          <w:sz w:val="18"/>
        </w:rPr>
      </w:pPr>
    </w:p>
    <w:p w14:paraId="144BB1E9" w14:textId="634B0993" w:rsidR="00011BC5" w:rsidRDefault="00285A6F">
      <w:pPr>
        <w:pStyle w:val="ac"/>
        <w:spacing w:before="0"/>
        <w:ind w:left="0" w:right="116"/>
        <w:jc w:val="right"/>
      </w:pPr>
      <w:r w:rsidRPr="004B05BB">
        <w:rPr>
          <w:rFonts w:hint="eastAsia"/>
          <w:szCs w:val="22"/>
        </w:rPr>
        <w:t>QB/T 2697-2013《地弹簧》</w:t>
      </w:r>
      <w:r w:rsidR="00875F7C">
        <w:t xml:space="preserve">行业标准修订工作组 </w:t>
      </w:r>
    </w:p>
    <w:p w14:paraId="36F500C7" w14:textId="4E21E8EB" w:rsidR="00011BC5" w:rsidRDefault="00011BC5">
      <w:pPr>
        <w:pStyle w:val="ac"/>
        <w:ind w:right="116"/>
        <w:jc w:val="right"/>
      </w:pPr>
    </w:p>
    <w:sectPr w:rsidR="00011BC5" w:rsidSect="00285A6F">
      <w:footerReference w:type="default" r:id="rId7"/>
      <w:pgSz w:w="11910" w:h="16840"/>
      <w:pgMar w:top="1460" w:right="1560" w:bottom="1135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55FDF" w14:textId="77777777" w:rsidR="006A0243" w:rsidRDefault="006A0243" w:rsidP="00196C44">
      <w:r>
        <w:separator/>
      </w:r>
    </w:p>
  </w:endnote>
  <w:endnote w:type="continuationSeparator" w:id="0">
    <w:p w14:paraId="5918C5E9" w14:textId="77777777" w:rsidR="006A0243" w:rsidRDefault="006A0243" w:rsidP="0019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33505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1CE3ED" w14:textId="1D0093E7" w:rsidR="00196C44" w:rsidRDefault="00196C44">
            <w:pPr>
              <w:pStyle w:val="af7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ABEE9D" w14:textId="77777777" w:rsidR="00196C44" w:rsidRDefault="00196C44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DC926" w14:textId="77777777" w:rsidR="006A0243" w:rsidRDefault="006A0243" w:rsidP="00196C44">
      <w:r>
        <w:separator/>
      </w:r>
    </w:p>
  </w:footnote>
  <w:footnote w:type="continuationSeparator" w:id="0">
    <w:p w14:paraId="200746AB" w14:textId="77777777" w:rsidR="006A0243" w:rsidRDefault="006A0243" w:rsidP="00196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2B5B"/>
    <w:multiLevelType w:val="hybridMultilevel"/>
    <w:tmpl w:val="F83A9520"/>
    <w:lvl w:ilvl="0" w:tplc="7092FF62">
      <w:start w:val="1"/>
      <w:numFmt w:val="decimal"/>
      <w:lvlText w:val="%1）"/>
      <w:lvlJc w:val="left"/>
      <w:pPr>
        <w:ind w:left="1061" w:hanging="361"/>
      </w:pPr>
      <w:rPr>
        <w:rFonts w:ascii="宋体" w:eastAsia="宋体" w:hAnsi="宋体" w:cs="宋体" w:hint="default"/>
        <w:w w:val="100"/>
        <w:sz w:val="22"/>
        <w:szCs w:val="22"/>
        <w:lang w:val="en-US" w:eastAsia="zh-CN" w:bidi="ar-SA"/>
      </w:rPr>
    </w:lvl>
    <w:lvl w:ilvl="1" w:tplc="D7BCF1FA">
      <w:numFmt w:val="bullet"/>
      <w:lvlText w:val="•"/>
      <w:lvlJc w:val="left"/>
      <w:pPr>
        <w:ind w:left="1830" w:hanging="361"/>
      </w:pPr>
      <w:rPr>
        <w:rFonts w:hint="default"/>
        <w:lang w:val="en-US" w:eastAsia="zh-CN" w:bidi="ar-SA"/>
      </w:rPr>
    </w:lvl>
    <w:lvl w:ilvl="2" w:tplc="8C286D8A">
      <w:numFmt w:val="bullet"/>
      <w:lvlText w:val="•"/>
      <w:lvlJc w:val="left"/>
      <w:pPr>
        <w:ind w:left="2601" w:hanging="361"/>
      </w:pPr>
      <w:rPr>
        <w:rFonts w:hint="default"/>
        <w:lang w:val="en-US" w:eastAsia="zh-CN" w:bidi="ar-SA"/>
      </w:rPr>
    </w:lvl>
    <w:lvl w:ilvl="3" w:tplc="C5D63464">
      <w:numFmt w:val="bullet"/>
      <w:lvlText w:val="•"/>
      <w:lvlJc w:val="left"/>
      <w:pPr>
        <w:ind w:left="3371" w:hanging="361"/>
      </w:pPr>
      <w:rPr>
        <w:rFonts w:hint="default"/>
        <w:lang w:val="en-US" w:eastAsia="zh-CN" w:bidi="ar-SA"/>
      </w:rPr>
    </w:lvl>
    <w:lvl w:ilvl="4" w:tplc="29EA4F80">
      <w:numFmt w:val="bullet"/>
      <w:lvlText w:val="•"/>
      <w:lvlJc w:val="left"/>
      <w:pPr>
        <w:ind w:left="4142" w:hanging="361"/>
      </w:pPr>
      <w:rPr>
        <w:rFonts w:hint="default"/>
        <w:lang w:val="en-US" w:eastAsia="zh-CN" w:bidi="ar-SA"/>
      </w:rPr>
    </w:lvl>
    <w:lvl w:ilvl="5" w:tplc="7C0C4F3E">
      <w:numFmt w:val="bullet"/>
      <w:lvlText w:val="•"/>
      <w:lvlJc w:val="left"/>
      <w:pPr>
        <w:ind w:left="4913" w:hanging="361"/>
      </w:pPr>
      <w:rPr>
        <w:rFonts w:hint="default"/>
        <w:lang w:val="en-US" w:eastAsia="zh-CN" w:bidi="ar-SA"/>
      </w:rPr>
    </w:lvl>
    <w:lvl w:ilvl="6" w:tplc="79566212">
      <w:numFmt w:val="bullet"/>
      <w:lvlText w:val="•"/>
      <w:lvlJc w:val="left"/>
      <w:pPr>
        <w:ind w:left="5683" w:hanging="361"/>
      </w:pPr>
      <w:rPr>
        <w:rFonts w:hint="default"/>
        <w:lang w:val="en-US" w:eastAsia="zh-CN" w:bidi="ar-SA"/>
      </w:rPr>
    </w:lvl>
    <w:lvl w:ilvl="7" w:tplc="E638A58E">
      <w:numFmt w:val="bullet"/>
      <w:lvlText w:val="•"/>
      <w:lvlJc w:val="left"/>
      <w:pPr>
        <w:ind w:left="6454" w:hanging="361"/>
      </w:pPr>
      <w:rPr>
        <w:rFonts w:hint="default"/>
        <w:lang w:val="en-US" w:eastAsia="zh-CN" w:bidi="ar-SA"/>
      </w:rPr>
    </w:lvl>
    <w:lvl w:ilvl="8" w:tplc="EC46CB82">
      <w:numFmt w:val="bullet"/>
      <w:lvlText w:val="•"/>
      <w:lvlJc w:val="left"/>
      <w:pPr>
        <w:ind w:left="7225" w:hanging="361"/>
      </w:pPr>
      <w:rPr>
        <w:rFonts w:hint="default"/>
        <w:lang w:val="en-US" w:eastAsia="zh-CN" w:bidi="ar-SA"/>
      </w:rPr>
    </w:lvl>
  </w:abstractNum>
  <w:abstractNum w:abstractNumId="1" w15:restartNumberingAfterBreak="0">
    <w:nsid w:val="12306D5C"/>
    <w:multiLevelType w:val="multilevel"/>
    <w:tmpl w:val="47C23E54"/>
    <w:lvl w:ilvl="0">
      <w:start w:val="3"/>
      <w:numFmt w:val="decimal"/>
      <w:lvlText w:val="%1"/>
      <w:lvlJc w:val="left"/>
      <w:pPr>
        <w:ind w:left="1180" w:hanging="480"/>
      </w:pPr>
      <w:rPr>
        <w:rFonts w:hint="default"/>
        <w:lang w:val="en-US" w:eastAsia="zh-CN" w:bidi="ar-SA"/>
      </w:rPr>
    </w:lvl>
    <w:lvl w:ilvl="1">
      <w:start w:val="1"/>
      <w:numFmt w:val="decimal"/>
      <w:lvlText w:val="%1.%2"/>
      <w:lvlJc w:val="left"/>
      <w:pPr>
        <w:ind w:left="1180" w:hanging="480"/>
      </w:pPr>
      <w:rPr>
        <w:rFonts w:ascii="宋体" w:eastAsia="宋体" w:hAnsi="宋体" w:cs="宋体" w:hint="default"/>
        <w:w w:val="100"/>
        <w:sz w:val="24"/>
        <w:szCs w:val="24"/>
        <w:lang w:val="en-US" w:eastAsia="zh-CN" w:bidi="ar-SA"/>
      </w:rPr>
    </w:lvl>
    <w:lvl w:ilvl="2">
      <w:start w:val="1"/>
      <w:numFmt w:val="decimal"/>
      <w:lvlText w:val="%1.%2.%3"/>
      <w:lvlJc w:val="left"/>
      <w:pPr>
        <w:ind w:left="1420" w:hanging="720"/>
      </w:pPr>
      <w:rPr>
        <w:rFonts w:ascii="宋体" w:eastAsia="宋体" w:hAnsi="宋体" w:cs="宋体" w:hint="default"/>
        <w:w w:val="100"/>
        <w:sz w:val="24"/>
        <w:szCs w:val="24"/>
        <w:lang w:val="en-US" w:eastAsia="zh-CN" w:bidi="ar-SA"/>
      </w:rPr>
    </w:lvl>
    <w:lvl w:ilvl="3">
      <w:start w:val="1"/>
      <w:numFmt w:val="decimal"/>
      <w:lvlText w:val="%1.%2.%3.%4"/>
      <w:lvlJc w:val="left"/>
      <w:pPr>
        <w:ind w:left="1661" w:hanging="961"/>
      </w:pPr>
      <w:rPr>
        <w:rFonts w:ascii="宋体" w:eastAsia="宋体" w:hAnsi="宋体" w:cs="宋体" w:hint="default"/>
        <w:w w:val="100"/>
        <w:sz w:val="22"/>
        <w:szCs w:val="22"/>
        <w:lang w:val="en-US" w:eastAsia="zh-CN" w:bidi="ar-SA"/>
      </w:rPr>
    </w:lvl>
    <w:lvl w:ilvl="4">
      <w:numFmt w:val="bullet"/>
      <w:lvlText w:val="•"/>
      <w:lvlJc w:val="left"/>
      <w:pPr>
        <w:ind w:left="2675" w:hanging="96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3690" w:hanging="96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4705" w:hanging="96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5720" w:hanging="96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6736" w:hanging="961"/>
      </w:pPr>
      <w:rPr>
        <w:rFonts w:hint="default"/>
        <w:lang w:val="en-US" w:eastAsia="zh-CN" w:bidi="ar-SA"/>
      </w:rPr>
    </w:lvl>
  </w:abstractNum>
  <w:abstractNum w:abstractNumId="2" w15:restartNumberingAfterBreak="0">
    <w:nsid w:val="1DBF583A"/>
    <w:multiLevelType w:val="multilevel"/>
    <w:tmpl w:val="F8D0F384"/>
    <w:lvl w:ilvl="0">
      <w:start w:val="1"/>
      <w:numFmt w:val="decimal"/>
      <w:lvlRestart w:val="0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3" w15:restartNumberingAfterBreak="0">
    <w:nsid w:val="45F10011"/>
    <w:multiLevelType w:val="multilevel"/>
    <w:tmpl w:val="FF4A7884"/>
    <w:lvl w:ilvl="0">
      <w:start w:val="1"/>
      <w:numFmt w:val="decimal"/>
      <w:suff w:val="space"/>
      <w:lvlText w:val="%1 "/>
      <w:lvlJc w:val="left"/>
      <w:pPr>
        <w:ind w:left="0" w:firstLine="0"/>
      </w:pPr>
      <w:rPr>
        <w:rFonts w:ascii="黑体" w:eastAsia="黑体" w:hint="eastAsia"/>
        <w:b w:val="0"/>
        <w:i w:val="0"/>
        <w:sz w:val="21"/>
      </w:rPr>
    </w:lvl>
    <w:lvl w:ilvl="1">
      <w:start w:val="1"/>
      <w:numFmt w:val="decimal"/>
      <w:suff w:val="space"/>
      <w:lvlText w:val="%1.%2 "/>
      <w:lvlJc w:val="left"/>
      <w:pPr>
        <w:ind w:left="0" w:firstLine="0"/>
      </w:pPr>
      <w:rPr>
        <w:rFonts w:ascii="黑体" w:eastAsia="黑体" w:hint="eastAsia"/>
      </w:rPr>
    </w:lvl>
    <w:lvl w:ilvl="2">
      <w:start w:val="1"/>
      <w:numFmt w:val="decimal"/>
      <w:suff w:val="space"/>
      <w:lvlText w:val="%1.%2.%3 "/>
      <w:lvlJc w:val="left"/>
      <w:pPr>
        <w:ind w:left="0" w:firstLine="0"/>
      </w:pPr>
      <w:rPr>
        <w:rFonts w:ascii="黑体" w:eastAsia="黑体" w:hint="eastAsia"/>
        <w:b w:val="0"/>
        <w:i w:val="0"/>
        <w:color w:val="auto"/>
        <w:sz w:val="21"/>
        <w:u w:val="none"/>
        <w:em w:val="none"/>
      </w:rPr>
    </w:lvl>
    <w:lvl w:ilvl="3">
      <w:start w:val="1"/>
      <w:numFmt w:val="decimal"/>
      <w:pStyle w:val="4"/>
      <w:suff w:val="space"/>
      <w:lvlText w:val="%1.%2.%3.%4 "/>
      <w:lvlJc w:val="left"/>
      <w:pPr>
        <w:ind w:left="0" w:firstLine="0"/>
      </w:pPr>
      <w:rPr>
        <w:rFonts w:ascii="黑体" w:eastAsia="黑体" w:hint="eastAsia"/>
        <w:b w:val="0"/>
        <w:i w:val="0"/>
        <w:color w:val="auto"/>
        <w:sz w:val="21"/>
        <w:u w:val="none"/>
        <w:em w:val="none"/>
      </w:rPr>
    </w:lvl>
    <w:lvl w:ilvl="4">
      <w:start w:val="1"/>
      <w:numFmt w:val="decimal"/>
      <w:suff w:val="space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suff w:val="space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" w15:restartNumberingAfterBreak="0">
    <w:nsid w:val="58F87A38"/>
    <w:multiLevelType w:val="multilevel"/>
    <w:tmpl w:val="2CDA2F66"/>
    <w:lvl w:ilvl="0">
      <w:start w:val="6"/>
      <w:numFmt w:val="decimal"/>
      <w:lvlText w:val="%1"/>
      <w:lvlJc w:val="left"/>
      <w:pPr>
        <w:ind w:left="1420" w:hanging="720"/>
      </w:pPr>
      <w:rPr>
        <w:rFonts w:hint="default"/>
        <w:lang w:val="en-US" w:eastAsia="zh-CN" w:bidi="ar-SA"/>
      </w:rPr>
    </w:lvl>
    <w:lvl w:ilvl="1">
      <w:start w:val="1"/>
      <w:numFmt w:val="decimal"/>
      <w:lvlText w:val="%1.%2"/>
      <w:lvlJc w:val="left"/>
      <w:pPr>
        <w:ind w:left="1420" w:hanging="720"/>
      </w:pPr>
      <w:rPr>
        <w:rFonts w:hint="default"/>
        <w:lang w:val="en-US" w:eastAsia="zh-CN" w:bidi="ar-SA"/>
      </w:rPr>
    </w:lvl>
    <w:lvl w:ilvl="2">
      <w:start w:val="3"/>
      <w:numFmt w:val="decimal"/>
      <w:lvlText w:val="%1.%2.%3"/>
      <w:lvlJc w:val="left"/>
      <w:pPr>
        <w:ind w:left="1420" w:hanging="720"/>
      </w:pPr>
      <w:rPr>
        <w:rFonts w:ascii="宋体" w:eastAsia="宋体" w:hAnsi="宋体" w:cs="宋体" w:hint="default"/>
        <w:w w:val="100"/>
        <w:sz w:val="24"/>
        <w:szCs w:val="24"/>
        <w:lang w:val="en-US" w:eastAsia="zh-CN" w:bidi="ar-SA"/>
      </w:rPr>
    </w:lvl>
    <w:lvl w:ilvl="3">
      <w:start w:val="1"/>
      <w:numFmt w:val="decimal"/>
      <w:lvlText w:val="%1.%2.%3.%4"/>
      <w:lvlJc w:val="left"/>
      <w:pPr>
        <w:ind w:left="1661" w:hanging="961"/>
      </w:pPr>
      <w:rPr>
        <w:rFonts w:ascii="宋体" w:eastAsia="宋体" w:hAnsi="宋体" w:cs="宋体" w:hint="default"/>
        <w:w w:val="100"/>
        <w:sz w:val="22"/>
        <w:szCs w:val="22"/>
        <w:lang w:val="en-US" w:eastAsia="zh-CN" w:bidi="ar-SA"/>
      </w:rPr>
    </w:lvl>
    <w:lvl w:ilvl="4">
      <w:numFmt w:val="bullet"/>
      <w:lvlText w:val="•"/>
      <w:lvlJc w:val="left"/>
      <w:pPr>
        <w:ind w:left="3436" w:hanging="96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324" w:hanging="96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213" w:hanging="96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101" w:hanging="96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6989" w:hanging="961"/>
      </w:pPr>
      <w:rPr>
        <w:rFonts w:hint="default"/>
        <w:lang w:val="en-US" w:eastAsia="zh-CN" w:bidi="ar-SA"/>
      </w:rPr>
    </w:lvl>
  </w:abstractNum>
  <w:abstractNum w:abstractNumId="5" w15:restartNumberingAfterBreak="0">
    <w:nsid w:val="646260FA"/>
    <w:multiLevelType w:val="multilevel"/>
    <w:tmpl w:val="F8905F80"/>
    <w:lvl w:ilvl="0">
      <w:start w:val="1"/>
      <w:numFmt w:val="decimal"/>
      <w:pStyle w:val="a0"/>
      <w:suff w:val="nothing"/>
      <w:lvlText w:val="表%1　"/>
      <w:lvlJc w:val="left"/>
      <w:pPr>
        <w:ind w:left="4140" w:firstLine="0"/>
      </w:pPr>
      <w:rPr>
        <w:rFonts w:ascii="黑体" w:eastAsia="黑体" w:hAnsi="Times New Roman" w:hint="eastAsia"/>
        <w:b w:val="0"/>
        <w:i w:val="0"/>
        <w:sz w:val="21"/>
        <w:lang w:val="en-US"/>
      </w:rPr>
    </w:lvl>
    <w:lvl w:ilvl="1">
      <w:start w:val="1"/>
      <w:numFmt w:val="decimal"/>
      <w:lvlText w:val="%1.%2"/>
      <w:lvlJc w:val="left"/>
      <w:pPr>
        <w:tabs>
          <w:tab w:val="num" w:pos="6572"/>
        </w:tabs>
        <w:ind w:left="657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6998"/>
        </w:tabs>
        <w:ind w:left="699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564"/>
        </w:tabs>
        <w:ind w:left="756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8131"/>
        </w:tabs>
        <w:ind w:left="813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840"/>
        </w:tabs>
        <w:ind w:left="884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9407"/>
        </w:tabs>
        <w:ind w:left="940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9974"/>
        </w:tabs>
        <w:ind w:left="997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0682"/>
        </w:tabs>
        <w:ind w:left="10682" w:hanging="1700"/>
      </w:pPr>
      <w:rPr>
        <w:rFonts w:hint="eastAsia"/>
      </w:rPr>
    </w:lvl>
  </w:abstractNum>
  <w:abstractNum w:abstractNumId="6" w15:restartNumberingAfterBreak="0">
    <w:nsid w:val="6CEA2025"/>
    <w:multiLevelType w:val="multilevel"/>
    <w:tmpl w:val="864EF188"/>
    <w:lvl w:ilvl="0">
      <w:start w:val="1"/>
      <w:numFmt w:val="none"/>
      <w:pStyle w:val="a1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2"/>
      <w:suff w:val="nothing"/>
      <w:lvlText w:val="%1%2　"/>
      <w:lvlJc w:val="left"/>
      <w:pPr>
        <w:ind w:left="36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3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4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5"/>
      <w:suff w:val="nothing"/>
      <w:lvlText w:val="%1%2.%3.%4.%5　"/>
      <w:lvlJc w:val="left"/>
      <w:pPr>
        <w:ind w:left="54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6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7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 w15:restartNumberingAfterBreak="0">
    <w:nsid w:val="6FA256F2"/>
    <w:multiLevelType w:val="hybridMultilevel"/>
    <w:tmpl w:val="B8EE0B8C"/>
    <w:lvl w:ilvl="0" w:tplc="04090011">
      <w:start w:val="1"/>
      <w:numFmt w:val="decimal"/>
      <w:lvlText w:val="%1)"/>
      <w:lvlJc w:val="left"/>
      <w:pPr>
        <w:ind w:left="1120" w:hanging="420"/>
      </w:p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8" w15:restartNumberingAfterBreak="0">
    <w:nsid w:val="6FD92B20"/>
    <w:multiLevelType w:val="hybridMultilevel"/>
    <w:tmpl w:val="47E0D07C"/>
    <w:lvl w:ilvl="0" w:tplc="DC30E23C">
      <w:start w:val="1"/>
      <w:numFmt w:val="decimal"/>
      <w:lvlText w:val="%1）"/>
      <w:lvlJc w:val="left"/>
      <w:pPr>
        <w:ind w:left="1071" w:hanging="361"/>
      </w:pPr>
      <w:rPr>
        <w:rFonts w:ascii="宋体" w:eastAsia="宋体" w:hAnsi="宋体" w:cs="宋体" w:hint="default"/>
        <w:w w:val="100"/>
        <w:sz w:val="22"/>
        <w:szCs w:val="22"/>
        <w:lang w:val="en-US" w:eastAsia="zh-CN" w:bidi="ar-SA"/>
      </w:rPr>
    </w:lvl>
    <w:lvl w:ilvl="1" w:tplc="CB9004B4">
      <w:numFmt w:val="bullet"/>
      <w:lvlText w:val="•"/>
      <w:lvlJc w:val="left"/>
      <w:pPr>
        <w:ind w:left="1840" w:hanging="361"/>
      </w:pPr>
      <w:rPr>
        <w:rFonts w:hint="default"/>
        <w:lang w:val="en-US" w:eastAsia="zh-CN" w:bidi="ar-SA"/>
      </w:rPr>
    </w:lvl>
    <w:lvl w:ilvl="2" w:tplc="B338E0E2">
      <w:numFmt w:val="bullet"/>
      <w:lvlText w:val="•"/>
      <w:lvlJc w:val="left"/>
      <w:pPr>
        <w:ind w:left="2611" w:hanging="361"/>
      </w:pPr>
      <w:rPr>
        <w:rFonts w:hint="default"/>
        <w:lang w:val="en-US" w:eastAsia="zh-CN" w:bidi="ar-SA"/>
      </w:rPr>
    </w:lvl>
    <w:lvl w:ilvl="3" w:tplc="B7E0A9EA">
      <w:numFmt w:val="bullet"/>
      <w:lvlText w:val="•"/>
      <w:lvlJc w:val="left"/>
      <w:pPr>
        <w:ind w:left="3381" w:hanging="361"/>
      </w:pPr>
      <w:rPr>
        <w:rFonts w:hint="default"/>
        <w:lang w:val="en-US" w:eastAsia="zh-CN" w:bidi="ar-SA"/>
      </w:rPr>
    </w:lvl>
    <w:lvl w:ilvl="4" w:tplc="094E4564">
      <w:numFmt w:val="bullet"/>
      <w:lvlText w:val="•"/>
      <w:lvlJc w:val="left"/>
      <w:pPr>
        <w:ind w:left="4152" w:hanging="361"/>
      </w:pPr>
      <w:rPr>
        <w:rFonts w:hint="default"/>
        <w:lang w:val="en-US" w:eastAsia="zh-CN" w:bidi="ar-SA"/>
      </w:rPr>
    </w:lvl>
    <w:lvl w:ilvl="5" w:tplc="A3C43AB8">
      <w:numFmt w:val="bullet"/>
      <w:lvlText w:val="•"/>
      <w:lvlJc w:val="left"/>
      <w:pPr>
        <w:ind w:left="4923" w:hanging="361"/>
      </w:pPr>
      <w:rPr>
        <w:rFonts w:hint="default"/>
        <w:lang w:val="en-US" w:eastAsia="zh-CN" w:bidi="ar-SA"/>
      </w:rPr>
    </w:lvl>
    <w:lvl w:ilvl="6" w:tplc="EE909AEA">
      <w:numFmt w:val="bullet"/>
      <w:lvlText w:val="•"/>
      <w:lvlJc w:val="left"/>
      <w:pPr>
        <w:ind w:left="5693" w:hanging="361"/>
      </w:pPr>
      <w:rPr>
        <w:rFonts w:hint="default"/>
        <w:lang w:val="en-US" w:eastAsia="zh-CN" w:bidi="ar-SA"/>
      </w:rPr>
    </w:lvl>
    <w:lvl w:ilvl="7" w:tplc="70F01144">
      <w:numFmt w:val="bullet"/>
      <w:lvlText w:val="•"/>
      <w:lvlJc w:val="left"/>
      <w:pPr>
        <w:ind w:left="6464" w:hanging="361"/>
      </w:pPr>
      <w:rPr>
        <w:rFonts w:hint="default"/>
        <w:lang w:val="en-US" w:eastAsia="zh-CN" w:bidi="ar-SA"/>
      </w:rPr>
    </w:lvl>
    <w:lvl w:ilvl="8" w:tplc="A586B21A">
      <w:numFmt w:val="bullet"/>
      <w:lvlText w:val="•"/>
      <w:lvlJc w:val="left"/>
      <w:pPr>
        <w:ind w:left="7235" w:hanging="361"/>
      </w:pPr>
      <w:rPr>
        <w:rFonts w:hint="default"/>
        <w:lang w:val="en-US" w:eastAsia="zh-CN" w:bidi="ar-SA"/>
      </w:rPr>
    </w:lvl>
  </w:abstractNum>
  <w:abstractNum w:abstractNumId="9" w15:restartNumberingAfterBreak="0">
    <w:nsid w:val="71C14F88"/>
    <w:multiLevelType w:val="multilevel"/>
    <w:tmpl w:val="989C2FB8"/>
    <w:lvl w:ilvl="0">
      <w:start w:val="6"/>
      <w:numFmt w:val="decimal"/>
      <w:lvlText w:val="%1"/>
      <w:lvlJc w:val="left"/>
      <w:pPr>
        <w:ind w:left="1180" w:hanging="480"/>
      </w:pPr>
      <w:rPr>
        <w:rFonts w:hint="default"/>
        <w:lang w:val="en-US" w:eastAsia="zh-CN" w:bidi="ar-SA"/>
      </w:rPr>
    </w:lvl>
    <w:lvl w:ilvl="1">
      <w:start w:val="1"/>
      <w:numFmt w:val="decimal"/>
      <w:lvlText w:val="%1.%2"/>
      <w:lvlJc w:val="left"/>
      <w:pPr>
        <w:ind w:left="1180" w:hanging="480"/>
      </w:pPr>
      <w:rPr>
        <w:rFonts w:ascii="宋体" w:eastAsia="宋体" w:hAnsi="宋体" w:cs="宋体" w:hint="default"/>
        <w:w w:val="100"/>
        <w:sz w:val="24"/>
        <w:szCs w:val="24"/>
        <w:lang w:val="en-US" w:eastAsia="zh-CN" w:bidi="ar-SA"/>
      </w:rPr>
    </w:lvl>
    <w:lvl w:ilvl="2">
      <w:start w:val="1"/>
      <w:numFmt w:val="decimal"/>
      <w:lvlText w:val="%1.%2.%3"/>
      <w:lvlJc w:val="left"/>
      <w:pPr>
        <w:ind w:left="1420" w:hanging="720"/>
      </w:pPr>
      <w:rPr>
        <w:rFonts w:ascii="宋体" w:eastAsia="宋体" w:hAnsi="宋体" w:cs="宋体" w:hint="default"/>
        <w:w w:val="100"/>
        <w:sz w:val="24"/>
        <w:szCs w:val="24"/>
        <w:lang w:val="en-US" w:eastAsia="zh-CN" w:bidi="ar-SA"/>
      </w:rPr>
    </w:lvl>
    <w:lvl w:ilvl="3">
      <w:numFmt w:val="bullet"/>
      <w:lvlText w:val="•"/>
      <w:lvlJc w:val="left"/>
      <w:pPr>
        <w:ind w:left="3052" w:hanging="720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868" w:hanging="720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685" w:hanging="720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501" w:hanging="720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317" w:hanging="720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133" w:hanging="720"/>
      </w:pPr>
      <w:rPr>
        <w:rFonts w:hint="default"/>
        <w:lang w:val="en-US" w:eastAsia="zh-CN" w:bidi="ar-SA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6"/>
  </w:num>
  <w:num w:numId="11">
    <w:abstractNumId w:val="6"/>
  </w:num>
  <w:num w:numId="12">
    <w:abstractNumId w:val="2"/>
  </w:num>
  <w:num w:numId="13">
    <w:abstractNumId w:val="6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1BC5"/>
    <w:rsid w:val="00010F68"/>
    <w:rsid w:val="00011BC5"/>
    <w:rsid w:val="00030696"/>
    <w:rsid w:val="00035759"/>
    <w:rsid w:val="00051D32"/>
    <w:rsid w:val="00056F7A"/>
    <w:rsid w:val="00057AA5"/>
    <w:rsid w:val="000604A0"/>
    <w:rsid w:val="00076F03"/>
    <w:rsid w:val="000A4433"/>
    <w:rsid w:val="000B0A7E"/>
    <w:rsid w:val="000D42CB"/>
    <w:rsid w:val="000F7713"/>
    <w:rsid w:val="0011507D"/>
    <w:rsid w:val="00116AF0"/>
    <w:rsid w:val="001251FC"/>
    <w:rsid w:val="00157820"/>
    <w:rsid w:val="00157849"/>
    <w:rsid w:val="00163A86"/>
    <w:rsid w:val="0016531E"/>
    <w:rsid w:val="00165E4F"/>
    <w:rsid w:val="0017652D"/>
    <w:rsid w:val="00190208"/>
    <w:rsid w:val="00191869"/>
    <w:rsid w:val="00196C44"/>
    <w:rsid w:val="001A22EB"/>
    <w:rsid w:val="001E0A28"/>
    <w:rsid w:val="001E4765"/>
    <w:rsid w:val="001F09BD"/>
    <w:rsid w:val="00215962"/>
    <w:rsid w:val="00225658"/>
    <w:rsid w:val="00230969"/>
    <w:rsid w:val="00237883"/>
    <w:rsid w:val="00274BC4"/>
    <w:rsid w:val="00285A6F"/>
    <w:rsid w:val="0029628F"/>
    <w:rsid w:val="002C63D0"/>
    <w:rsid w:val="003032C8"/>
    <w:rsid w:val="00313F30"/>
    <w:rsid w:val="00325DDA"/>
    <w:rsid w:val="00370FC3"/>
    <w:rsid w:val="003E18EE"/>
    <w:rsid w:val="003E21B7"/>
    <w:rsid w:val="003E744C"/>
    <w:rsid w:val="003F4BB0"/>
    <w:rsid w:val="003F7E0D"/>
    <w:rsid w:val="00405B88"/>
    <w:rsid w:val="00407DB5"/>
    <w:rsid w:val="00423F68"/>
    <w:rsid w:val="0043023F"/>
    <w:rsid w:val="00467CAD"/>
    <w:rsid w:val="00471400"/>
    <w:rsid w:val="00477B73"/>
    <w:rsid w:val="00480336"/>
    <w:rsid w:val="00484102"/>
    <w:rsid w:val="004A0BF4"/>
    <w:rsid w:val="004A7821"/>
    <w:rsid w:val="004B05BB"/>
    <w:rsid w:val="004C4B18"/>
    <w:rsid w:val="004C6755"/>
    <w:rsid w:val="004E4F3F"/>
    <w:rsid w:val="00504AA7"/>
    <w:rsid w:val="00507885"/>
    <w:rsid w:val="00555F4C"/>
    <w:rsid w:val="00567609"/>
    <w:rsid w:val="00586566"/>
    <w:rsid w:val="005E5485"/>
    <w:rsid w:val="00624C93"/>
    <w:rsid w:val="00630A3C"/>
    <w:rsid w:val="00662882"/>
    <w:rsid w:val="006735D7"/>
    <w:rsid w:val="00695683"/>
    <w:rsid w:val="006A0243"/>
    <w:rsid w:val="006B0EE6"/>
    <w:rsid w:val="00703F8D"/>
    <w:rsid w:val="00706CB9"/>
    <w:rsid w:val="00734E5D"/>
    <w:rsid w:val="0074510E"/>
    <w:rsid w:val="00746934"/>
    <w:rsid w:val="0075207F"/>
    <w:rsid w:val="00767265"/>
    <w:rsid w:val="00783AEE"/>
    <w:rsid w:val="007C3F78"/>
    <w:rsid w:val="007F52E0"/>
    <w:rsid w:val="00801334"/>
    <w:rsid w:val="00807FDB"/>
    <w:rsid w:val="00836C85"/>
    <w:rsid w:val="00854958"/>
    <w:rsid w:val="0086343C"/>
    <w:rsid w:val="00875F7C"/>
    <w:rsid w:val="0088762A"/>
    <w:rsid w:val="008A36EC"/>
    <w:rsid w:val="008D1014"/>
    <w:rsid w:val="008F27DE"/>
    <w:rsid w:val="009053EB"/>
    <w:rsid w:val="009226A7"/>
    <w:rsid w:val="00931871"/>
    <w:rsid w:val="009475ED"/>
    <w:rsid w:val="00951D6F"/>
    <w:rsid w:val="00985434"/>
    <w:rsid w:val="00987A4B"/>
    <w:rsid w:val="009B1B2E"/>
    <w:rsid w:val="009B1BD1"/>
    <w:rsid w:val="00A00456"/>
    <w:rsid w:val="00A01371"/>
    <w:rsid w:val="00A10366"/>
    <w:rsid w:val="00A368D2"/>
    <w:rsid w:val="00A40A6B"/>
    <w:rsid w:val="00A43408"/>
    <w:rsid w:val="00A572B4"/>
    <w:rsid w:val="00A7691B"/>
    <w:rsid w:val="00A93DB5"/>
    <w:rsid w:val="00A946B3"/>
    <w:rsid w:val="00AC3AFD"/>
    <w:rsid w:val="00AC5960"/>
    <w:rsid w:val="00AE194C"/>
    <w:rsid w:val="00AE5863"/>
    <w:rsid w:val="00B2632E"/>
    <w:rsid w:val="00B75772"/>
    <w:rsid w:val="00B83E40"/>
    <w:rsid w:val="00BB14AB"/>
    <w:rsid w:val="00BC250A"/>
    <w:rsid w:val="00BD4E75"/>
    <w:rsid w:val="00BD5255"/>
    <w:rsid w:val="00BE3BEA"/>
    <w:rsid w:val="00BE77B9"/>
    <w:rsid w:val="00C20CE4"/>
    <w:rsid w:val="00C2223E"/>
    <w:rsid w:val="00C27AEA"/>
    <w:rsid w:val="00C27F4F"/>
    <w:rsid w:val="00C34AE2"/>
    <w:rsid w:val="00C538B9"/>
    <w:rsid w:val="00C607E6"/>
    <w:rsid w:val="00C62AF9"/>
    <w:rsid w:val="00C81FBD"/>
    <w:rsid w:val="00C84C5B"/>
    <w:rsid w:val="00CA5193"/>
    <w:rsid w:val="00CC64E9"/>
    <w:rsid w:val="00CE3C5D"/>
    <w:rsid w:val="00CF2F9F"/>
    <w:rsid w:val="00CF61D2"/>
    <w:rsid w:val="00D15B62"/>
    <w:rsid w:val="00D431C4"/>
    <w:rsid w:val="00D67B05"/>
    <w:rsid w:val="00D86AED"/>
    <w:rsid w:val="00DA658E"/>
    <w:rsid w:val="00DB4750"/>
    <w:rsid w:val="00DD53A9"/>
    <w:rsid w:val="00DE37E6"/>
    <w:rsid w:val="00E0749D"/>
    <w:rsid w:val="00E35275"/>
    <w:rsid w:val="00E374B9"/>
    <w:rsid w:val="00E52715"/>
    <w:rsid w:val="00E734CB"/>
    <w:rsid w:val="00E740AE"/>
    <w:rsid w:val="00E77C16"/>
    <w:rsid w:val="00E80F7F"/>
    <w:rsid w:val="00EA546E"/>
    <w:rsid w:val="00EB46B0"/>
    <w:rsid w:val="00EB70C0"/>
    <w:rsid w:val="00EB7C47"/>
    <w:rsid w:val="00F014AD"/>
    <w:rsid w:val="00F1065A"/>
    <w:rsid w:val="00F136EB"/>
    <w:rsid w:val="00F23B8D"/>
    <w:rsid w:val="00F36A62"/>
    <w:rsid w:val="00F70C45"/>
    <w:rsid w:val="00F80968"/>
    <w:rsid w:val="00F905DD"/>
    <w:rsid w:val="00F95B68"/>
    <w:rsid w:val="00F96A6E"/>
    <w:rsid w:val="00FB7519"/>
    <w:rsid w:val="00FE0C08"/>
    <w:rsid w:val="00FF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DA9D63"/>
  <w15:docId w15:val="{24F47E26-28AC-4013-84C4-C252D2B4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8">
    <w:name w:val="Normal"/>
    <w:qFormat/>
    <w:rPr>
      <w:rFonts w:ascii="宋体" w:eastAsia="宋体" w:hAnsi="宋体" w:cs="宋体"/>
      <w:lang w:eastAsia="zh-CN"/>
    </w:rPr>
  </w:style>
  <w:style w:type="paragraph" w:styleId="1">
    <w:name w:val="heading 1"/>
    <w:basedOn w:val="a8"/>
    <w:uiPriority w:val="9"/>
    <w:qFormat/>
    <w:pPr>
      <w:ind w:left="779"/>
      <w:outlineLvl w:val="0"/>
    </w:pPr>
    <w:rPr>
      <w:sz w:val="28"/>
      <w:szCs w:val="28"/>
    </w:rPr>
  </w:style>
  <w:style w:type="paragraph" w:styleId="4">
    <w:name w:val="heading 4"/>
    <w:basedOn w:val="a8"/>
    <w:next w:val="a8"/>
    <w:link w:val="40"/>
    <w:qFormat/>
    <w:rsid w:val="00DD53A9"/>
    <w:pPr>
      <w:numPr>
        <w:ilvl w:val="3"/>
        <w:numId w:val="9"/>
      </w:numPr>
      <w:autoSpaceDE/>
      <w:autoSpaceDN/>
      <w:adjustRightInd w:val="0"/>
      <w:spacing w:line="312" w:lineRule="atLeast"/>
      <w:jc w:val="both"/>
      <w:textAlignment w:val="baseline"/>
      <w:outlineLvl w:val="3"/>
    </w:pPr>
    <w:rPr>
      <w:rFonts w:ascii="Times New Roman" w:hAnsi="Times New Roman" w:cs="Times New Roman"/>
      <w:sz w:val="21"/>
      <w:szCs w:val="20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8"/>
    <w:uiPriority w:val="1"/>
    <w:qFormat/>
    <w:pPr>
      <w:spacing w:before="161"/>
      <w:ind w:left="220"/>
    </w:pPr>
    <w:rPr>
      <w:sz w:val="24"/>
      <w:szCs w:val="24"/>
    </w:rPr>
  </w:style>
  <w:style w:type="paragraph" w:styleId="ad">
    <w:name w:val="Title"/>
    <w:basedOn w:val="a8"/>
    <w:uiPriority w:val="10"/>
    <w:qFormat/>
    <w:pPr>
      <w:spacing w:before="27"/>
      <w:ind w:left="514" w:right="375"/>
      <w:jc w:val="center"/>
    </w:pPr>
    <w:rPr>
      <w:sz w:val="32"/>
      <w:szCs w:val="32"/>
    </w:rPr>
  </w:style>
  <w:style w:type="paragraph" w:styleId="ae">
    <w:name w:val="List Paragraph"/>
    <w:basedOn w:val="a8"/>
    <w:uiPriority w:val="1"/>
    <w:qFormat/>
    <w:pPr>
      <w:spacing w:before="135"/>
      <w:ind w:left="1420" w:hanging="721"/>
    </w:pPr>
  </w:style>
  <w:style w:type="paragraph" w:customStyle="1" w:styleId="TableParagraph">
    <w:name w:val="Table Paragraph"/>
    <w:basedOn w:val="a8"/>
    <w:uiPriority w:val="1"/>
    <w:qFormat/>
    <w:pPr>
      <w:spacing w:before="58"/>
      <w:jc w:val="center"/>
    </w:pPr>
  </w:style>
  <w:style w:type="paragraph" w:customStyle="1" w:styleId="a1">
    <w:name w:val="前言、引言标题"/>
    <w:next w:val="a8"/>
    <w:rsid w:val="00A43408"/>
    <w:pPr>
      <w:widowControl/>
      <w:numPr>
        <w:numId w:val="7"/>
      </w:numPr>
      <w:shd w:val="clear" w:color="FFFFFF" w:fill="FFFFFF"/>
      <w:autoSpaceDE/>
      <w:autoSpaceDN/>
      <w:spacing w:before="640" w:after="560"/>
      <w:jc w:val="center"/>
      <w:outlineLvl w:val="0"/>
    </w:pPr>
    <w:rPr>
      <w:rFonts w:ascii="黑体" w:eastAsia="黑体" w:hAnsi="Times New Roman" w:cs="Times New Roman"/>
      <w:sz w:val="32"/>
      <w:szCs w:val="20"/>
      <w:lang w:eastAsia="zh-CN"/>
    </w:rPr>
  </w:style>
  <w:style w:type="paragraph" w:customStyle="1" w:styleId="a2">
    <w:name w:val="章标题"/>
    <w:next w:val="a8"/>
    <w:link w:val="Char"/>
    <w:rsid w:val="00A43408"/>
    <w:pPr>
      <w:widowControl/>
      <w:numPr>
        <w:ilvl w:val="1"/>
        <w:numId w:val="7"/>
      </w:numPr>
      <w:autoSpaceDE/>
      <w:autoSpaceDN/>
      <w:spacing w:beforeLines="50" w:afterLines="50"/>
      <w:jc w:val="both"/>
      <w:outlineLvl w:val="1"/>
    </w:pPr>
    <w:rPr>
      <w:rFonts w:ascii="黑体" w:eastAsia="黑体" w:hAnsi="Times New Roman" w:cs="Times New Roman"/>
      <w:sz w:val="21"/>
      <w:szCs w:val="20"/>
      <w:lang w:eastAsia="zh-CN"/>
    </w:rPr>
  </w:style>
  <w:style w:type="character" w:customStyle="1" w:styleId="Char">
    <w:name w:val="章标题 Char"/>
    <w:link w:val="a2"/>
    <w:rsid w:val="00A43408"/>
    <w:rPr>
      <w:rFonts w:ascii="黑体" w:eastAsia="黑体" w:hAnsi="Times New Roman" w:cs="Times New Roman"/>
      <w:sz w:val="21"/>
      <w:szCs w:val="20"/>
      <w:lang w:eastAsia="zh-CN"/>
    </w:rPr>
  </w:style>
  <w:style w:type="paragraph" w:customStyle="1" w:styleId="a3">
    <w:name w:val="一级条标题"/>
    <w:next w:val="a8"/>
    <w:rsid w:val="00A43408"/>
    <w:pPr>
      <w:widowControl/>
      <w:numPr>
        <w:ilvl w:val="2"/>
        <w:numId w:val="7"/>
      </w:numPr>
      <w:autoSpaceDE/>
      <w:autoSpaceDN/>
      <w:outlineLvl w:val="2"/>
    </w:pPr>
    <w:rPr>
      <w:rFonts w:ascii="Times New Roman" w:eastAsia="黑体" w:hAnsi="Times New Roman" w:cs="Times New Roman"/>
      <w:sz w:val="21"/>
      <w:szCs w:val="20"/>
      <w:lang w:eastAsia="zh-CN"/>
    </w:rPr>
  </w:style>
  <w:style w:type="paragraph" w:customStyle="1" w:styleId="a4">
    <w:name w:val="二级条标题"/>
    <w:basedOn w:val="a3"/>
    <w:next w:val="a8"/>
    <w:rsid w:val="00A43408"/>
    <w:pPr>
      <w:numPr>
        <w:ilvl w:val="3"/>
      </w:numPr>
      <w:outlineLvl w:val="3"/>
    </w:pPr>
  </w:style>
  <w:style w:type="paragraph" w:customStyle="1" w:styleId="a5">
    <w:name w:val="三级条标题"/>
    <w:basedOn w:val="a4"/>
    <w:next w:val="a8"/>
    <w:rsid w:val="00A43408"/>
    <w:pPr>
      <w:numPr>
        <w:ilvl w:val="4"/>
      </w:numPr>
      <w:outlineLvl w:val="4"/>
    </w:pPr>
  </w:style>
  <w:style w:type="paragraph" w:customStyle="1" w:styleId="a6">
    <w:name w:val="四级条标题"/>
    <w:basedOn w:val="a5"/>
    <w:next w:val="a8"/>
    <w:rsid w:val="00A43408"/>
    <w:pPr>
      <w:numPr>
        <w:ilvl w:val="5"/>
      </w:numPr>
      <w:outlineLvl w:val="5"/>
    </w:pPr>
  </w:style>
  <w:style w:type="paragraph" w:customStyle="1" w:styleId="a7">
    <w:name w:val="五级条标题"/>
    <w:basedOn w:val="a6"/>
    <w:next w:val="a8"/>
    <w:rsid w:val="00A43408"/>
    <w:pPr>
      <w:numPr>
        <w:ilvl w:val="6"/>
      </w:numPr>
      <w:outlineLvl w:val="6"/>
    </w:pPr>
  </w:style>
  <w:style w:type="paragraph" w:styleId="af">
    <w:name w:val="annotation text"/>
    <w:basedOn w:val="a8"/>
    <w:link w:val="af0"/>
    <w:semiHidden/>
    <w:rsid w:val="00A43408"/>
    <w:pPr>
      <w:autoSpaceDE/>
      <w:autoSpaceDN/>
    </w:pPr>
    <w:rPr>
      <w:rFonts w:ascii="Times New Roman" w:hAnsi="Times New Roman" w:cs="Times New Roman"/>
      <w:kern w:val="2"/>
      <w:sz w:val="21"/>
      <w:szCs w:val="20"/>
    </w:rPr>
  </w:style>
  <w:style w:type="character" w:customStyle="1" w:styleId="af0">
    <w:name w:val="批注文字 字符"/>
    <w:basedOn w:val="a9"/>
    <w:link w:val="af"/>
    <w:semiHidden/>
    <w:rsid w:val="00A43408"/>
    <w:rPr>
      <w:rFonts w:ascii="Times New Roman" w:eastAsia="宋体" w:hAnsi="Times New Roman" w:cs="Times New Roman"/>
      <w:kern w:val="2"/>
      <w:sz w:val="21"/>
      <w:szCs w:val="20"/>
      <w:lang w:eastAsia="zh-CN"/>
    </w:rPr>
  </w:style>
  <w:style w:type="character" w:styleId="af1">
    <w:name w:val="annotation reference"/>
    <w:semiHidden/>
    <w:rsid w:val="00A43408"/>
    <w:rPr>
      <w:sz w:val="21"/>
      <w:szCs w:val="21"/>
    </w:rPr>
  </w:style>
  <w:style w:type="paragraph" w:customStyle="1" w:styleId="af2">
    <w:name w:val="字母编号列项（一级）"/>
    <w:rsid w:val="00F70C45"/>
    <w:pPr>
      <w:widowControl/>
      <w:autoSpaceDE/>
      <w:autoSpaceDN/>
      <w:ind w:leftChars="200" w:left="840" w:hangingChars="200" w:hanging="420"/>
      <w:jc w:val="both"/>
    </w:pPr>
    <w:rPr>
      <w:rFonts w:ascii="宋体" w:eastAsia="宋体" w:hAnsi="Times New Roman" w:cs="Times New Roman"/>
      <w:sz w:val="21"/>
      <w:szCs w:val="20"/>
      <w:lang w:eastAsia="zh-CN"/>
    </w:rPr>
  </w:style>
  <w:style w:type="paragraph" w:customStyle="1" w:styleId="a0">
    <w:name w:val="正文表标题"/>
    <w:next w:val="a8"/>
    <w:rsid w:val="008A36EC"/>
    <w:pPr>
      <w:widowControl/>
      <w:numPr>
        <w:numId w:val="8"/>
      </w:numPr>
      <w:autoSpaceDE/>
      <w:autoSpaceDN/>
      <w:jc w:val="center"/>
    </w:pPr>
    <w:rPr>
      <w:rFonts w:ascii="黑体" w:eastAsia="黑体" w:hAnsi="Times New Roman" w:cs="Times New Roman"/>
      <w:sz w:val="21"/>
      <w:szCs w:val="20"/>
      <w:lang w:eastAsia="zh-CN"/>
    </w:rPr>
  </w:style>
  <w:style w:type="character" w:customStyle="1" w:styleId="40">
    <w:name w:val="标题 4 字符"/>
    <w:basedOn w:val="a9"/>
    <w:link w:val="4"/>
    <w:rsid w:val="00DD53A9"/>
    <w:rPr>
      <w:rFonts w:ascii="Times New Roman" w:eastAsia="宋体" w:hAnsi="Times New Roman" w:cs="Times New Roman"/>
      <w:sz w:val="21"/>
      <w:szCs w:val="20"/>
      <w:lang w:eastAsia="zh-CN"/>
    </w:rPr>
  </w:style>
  <w:style w:type="paragraph" w:customStyle="1" w:styleId="af3">
    <w:name w:val="段"/>
    <w:rsid w:val="00DD53A9"/>
    <w:pPr>
      <w:widowControl/>
      <w:ind w:firstLineChars="200" w:firstLine="200"/>
      <w:jc w:val="both"/>
    </w:pPr>
    <w:rPr>
      <w:rFonts w:ascii="宋体" w:eastAsia="宋体" w:hAnsi="Times New Roman" w:cs="Times New Roman"/>
      <w:noProof/>
      <w:sz w:val="21"/>
      <w:szCs w:val="20"/>
      <w:lang w:eastAsia="zh-CN"/>
    </w:rPr>
  </w:style>
  <w:style w:type="paragraph" w:customStyle="1" w:styleId="a">
    <w:name w:val="注×：（正文）"/>
    <w:rsid w:val="00057AA5"/>
    <w:pPr>
      <w:widowControl/>
      <w:numPr>
        <w:numId w:val="12"/>
      </w:numPr>
      <w:autoSpaceDE/>
      <w:autoSpaceDN/>
      <w:jc w:val="both"/>
    </w:pPr>
    <w:rPr>
      <w:rFonts w:ascii="宋体" w:eastAsia="宋体" w:hAnsi="Times New Roman" w:cs="Times New Roman"/>
      <w:sz w:val="18"/>
      <w:szCs w:val="18"/>
      <w:lang w:eastAsia="zh-CN"/>
    </w:rPr>
  </w:style>
  <w:style w:type="paragraph" w:customStyle="1" w:styleId="af4">
    <w:name w:val="列项——"/>
    <w:rsid w:val="00196C44"/>
    <w:pPr>
      <w:tabs>
        <w:tab w:val="num" w:pos="854"/>
      </w:tabs>
      <w:autoSpaceDE/>
      <w:autoSpaceDN/>
      <w:ind w:leftChars="200" w:left="1080" w:hangingChars="200" w:hanging="200"/>
      <w:jc w:val="both"/>
    </w:pPr>
    <w:rPr>
      <w:rFonts w:ascii="宋体" w:eastAsia="宋体" w:hAnsi="Times New Roman" w:cs="Times New Roman"/>
      <w:sz w:val="21"/>
      <w:szCs w:val="20"/>
      <w:lang w:eastAsia="zh-CN"/>
    </w:rPr>
  </w:style>
  <w:style w:type="paragraph" w:styleId="af5">
    <w:name w:val="header"/>
    <w:basedOn w:val="a8"/>
    <w:link w:val="af6"/>
    <w:uiPriority w:val="99"/>
    <w:unhideWhenUsed/>
    <w:rsid w:val="00196C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6">
    <w:name w:val="页眉 字符"/>
    <w:basedOn w:val="a9"/>
    <w:link w:val="af5"/>
    <w:uiPriority w:val="99"/>
    <w:rsid w:val="00196C44"/>
    <w:rPr>
      <w:rFonts w:ascii="宋体" w:eastAsia="宋体" w:hAnsi="宋体" w:cs="宋体"/>
      <w:sz w:val="18"/>
      <w:szCs w:val="18"/>
      <w:lang w:eastAsia="zh-CN"/>
    </w:rPr>
  </w:style>
  <w:style w:type="paragraph" w:styleId="af7">
    <w:name w:val="footer"/>
    <w:basedOn w:val="a8"/>
    <w:link w:val="af8"/>
    <w:uiPriority w:val="99"/>
    <w:unhideWhenUsed/>
    <w:rsid w:val="00196C4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8">
    <w:name w:val="页脚 字符"/>
    <w:basedOn w:val="a9"/>
    <w:link w:val="af7"/>
    <w:uiPriority w:val="99"/>
    <w:rsid w:val="00196C44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4174</TotalTime>
  <Pages>9</Pages>
  <Words>957</Words>
  <Characters>5459</Characters>
  <Application>Microsoft Office Word</Application>
  <DocSecurity>0</DocSecurity>
  <Lines>45</Lines>
  <Paragraphs>12</Paragraphs>
  <ScaleCrop>false</ScaleCrop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isten L</cp:lastModifiedBy>
  <cp:revision>129</cp:revision>
  <cp:lastPrinted>2021-11-30T00:14:00Z</cp:lastPrinted>
  <dcterms:created xsi:type="dcterms:W3CDTF">2021-03-18T01:30:00Z</dcterms:created>
  <dcterms:modified xsi:type="dcterms:W3CDTF">2022-03-14T06:50:00Z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2021-03-18T00:00:00Z</vt:filetime>
  </property>
</Properties>
</file>